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77" w:rsidRPr="00EA365D" w:rsidRDefault="00AF2677" w:rsidP="00AF2677">
      <w:pPr>
        <w:rPr>
          <w:rFonts w:hint="eastAsia"/>
          <w:b/>
          <w:bCs/>
          <w:sz w:val="24"/>
          <w:szCs w:val="24"/>
        </w:rPr>
      </w:pPr>
      <w:r w:rsidRPr="00EA365D">
        <w:rPr>
          <w:rFonts w:hint="eastAsia"/>
          <w:b/>
          <w:bCs/>
          <w:sz w:val="24"/>
          <w:szCs w:val="24"/>
        </w:rPr>
        <w:t>附件五：</w:t>
      </w:r>
    </w:p>
    <w:p w:rsidR="00CA047A" w:rsidRDefault="00CA047A" w:rsidP="00CA047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医用耗材采购商务要求（新增）</w:t>
      </w:r>
    </w:p>
    <w:p w:rsidR="00CA047A" w:rsidRDefault="00CA047A" w:rsidP="00CA047A">
      <w:pPr>
        <w:rPr>
          <w:sz w:val="28"/>
          <w:szCs w:val="36"/>
        </w:rPr>
      </w:pPr>
    </w:p>
    <w:p w:rsidR="00CA047A" w:rsidRDefault="00CA047A" w:rsidP="00CA047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基于</w:t>
      </w:r>
      <w:r>
        <w:rPr>
          <w:rFonts w:hint="eastAsia"/>
          <w:sz w:val="28"/>
          <w:szCs w:val="36"/>
        </w:rPr>
        <w:t>SPD</w:t>
      </w:r>
      <w:r>
        <w:rPr>
          <w:rFonts w:hint="eastAsia"/>
          <w:sz w:val="28"/>
          <w:szCs w:val="36"/>
        </w:rPr>
        <w:t>服务管理规定，现新增以下医用耗材采购商务要求：</w:t>
      </w:r>
    </w:p>
    <w:p w:rsidR="00A561CA" w:rsidRPr="00052E48" w:rsidRDefault="00CA047A" w:rsidP="00052E48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本院已开展医用耗材</w:t>
      </w:r>
      <w:r>
        <w:rPr>
          <w:rFonts w:hint="eastAsia"/>
          <w:sz w:val="28"/>
          <w:szCs w:val="36"/>
        </w:rPr>
        <w:t>SPD</w:t>
      </w:r>
      <w:r>
        <w:rPr>
          <w:rFonts w:hint="eastAsia"/>
          <w:sz w:val="28"/>
          <w:szCs w:val="36"/>
        </w:rPr>
        <w:t>智慧管理模式，各供应商需执行医院医用耗材</w:t>
      </w:r>
      <w:r>
        <w:rPr>
          <w:rFonts w:hint="eastAsia"/>
          <w:sz w:val="28"/>
          <w:szCs w:val="36"/>
        </w:rPr>
        <w:t>SPD</w:t>
      </w:r>
      <w:r>
        <w:rPr>
          <w:rFonts w:hint="eastAsia"/>
          <w:sz w:val="28"/>
          <w:szCs w:val="36"/>
        </w:rPr>
        <w:t>服务相关管理规定。中标后投标人可与现有</w:t>
      </w:r>
      <w:r>
        <w:rPr>
          <w:rFonts w:hint="eastAsia"/>
          <w:sz w:val="28"/>
          <w:szCs w:val="36"/>
        </w:rPr>
        <w:t>SPD</w:t>
      </w:r>
      <w:r>
        <w:rPr>
          <w:rFonts w:hint="eastAsia"/>
          <w:sz w:val="28"/>
          <w:szCs w:val="36"/>
        </w:rPr>
        <w:t>运营服务商签订服务合同，支付</w:t>
      </w:r>
      <w:r>
        <w:rPr>
          <w:rFonts w:hint="eastAsia"/>
          <w:sz w:val="28"/>
          <w:szCs w:val="36"/>
        </w:rPr>
        <w:t>SPD</w:t>
      </w:r>
      <w:r>
        <w:rPr>
          <w:rFonts w:hint="eastAsia"/>
          <w:sz w:val="28"/>
          <w:szCs w:val="36"/>
        </w:rPr>
        <w:t>运营服务费（实际结算金额</w:t>
      </w:r>
      <w:r>
        <w:rPr>
          <w:rFonts w:hint="eastAsia"/>
          <w:sz w:val="28"/>
          <w:szCs w:val="36"/>
        </w:rPr>
        <w:t>3%</w:t>
      </w:r>
      <w:r>
        <w:rPr>
          <w:rFonts w:hint="eastAsia"/>
          <w:sz w:val="28"/>
          <w:szCs w:val="36"/>
        </w:rPr>
        <w:t>），请在本次报价时充分考虑该因素。</w:t>
      </w:r>
    </w:p>
    <w:sectPr w:rsidR="00A561CA" w:rsidRPr="00052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1CA" w:rsidRDefault="00A561CA" w:rsidP="00CA047A">
      <w:r>
        <w:separator/>
      </w:r>
    </w:p>
  </w:endnote>
  <w:endnote w:type="continuationSeparator" w:id="1">
    <w:p w:rsidR="00A561CA" w:rsidRDefault="00A561CA" w:rsidP="00CA0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1CA" w:rsidRDefault="00A561CA" w:rsidP="00CA047A">
      <w:r>
        <w:separator/>
      </w:r>
    </w:p>
  </w:footnote>
  <w:footnote w:type="continuationSeparator" w:id="1">
    <w:p w:rsidR="00A561CA" w:rsidRDefault="00A561CA" w:rsidP="00CA0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47A"/>
    <w:rsid w:val="00052E48"/>
    <w:rsid w:val="00A561CA"/>
    <w:rsid w:val="00AF2677"/>
    <w:rsid w:val="00CA047A"/>
    <w:rsid w:val="00EA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0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04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0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04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2023-03-09T01:14:00Z</dcterms:created>
  <dcterms:modified xsi:type="dcterms:W3CDTF">2023-03-09T01:16:00Z</dcterms:modified>
</cp:coreProperties>
</file>