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宫腔检查镜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1、宫腔镜镜子外径3mm，视野角30°；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2、有软性异物钳，软性活检钳、硬质分离钳、硬质剪刀、软性剪刀等配置，需根据术中情况进行使用。满足临床需求。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3、导光束≥3m够长，方便使用，满足临床需求。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4、镜鞘需达到4.5-6.5mm，方便更顺利的进入宫腔。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5、设备配置要求：宫腔镜镜子1根；外管鞘2根；软性异物钳2把；软性活检钳2把；硬质分离钳1把；硬质剪刀1把；软性剪刀2把；膨宫管4根；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2062A0F"/>
    <w:rsid w:val="05DE61E6"/>
    <w:rsid w:val="074D4709"/>
    <w:rsid w:val="132A1FD6"/>
    <w:rsid w:val="17E85AC5"/>
    <w:rsid w:val="200115E4"/>
    <w:rsid w:val="27645984"/>
    <w:rsid w:val="29E171D7"/>
    <w:rsid w:val="389B3DA9"/>
    <w:rsid w:val="4001752A"/>
    <w:rsid w:val="40412D95"/>
    <w:rsid w:val="492949C7"/>
    <w:rsid w:val="4B956FC1"/>
    <w:rsid w:val="4E4F0EFE"/>
    <w:rsid w:val="5531145B"/>
    <w:rsid w:val="65DF77A2"/>
    <w:rsid w:val="67DC6B32"/>
    <w:rsid w:val="6D25783A"/>
    <w:rsid w:val="78956B45"/>
    <w:rsid w:val="789B757E"/>
    <w:rsid w:val="79F6717C"/>
    <w:rsid w:val="7C186A6A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2024-03-20T01:13:22Z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3467A0165C1D4E0593612F7E239C657B_13</vt:lpwstr>
  </property>
</Properties>
</file>