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4"/>
        <w:tblW w:w="88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050"/>
        <w:gridCol w:w="888"/>
        <w:gridCol w:w="5325"/>
        <w:gridCol w:w="8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申购科室名称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体外膈肌起搏器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1.脉冲频率:成人:40HZ(默认值)脉冲宽度:200us,脉冲幅度&lt;30V；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2.起搏次数:成人:9次/min;儿童10~12次/min；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3.治疗时间:默认 20min/次，2次/d；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4.刺激强度从低到高调节；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5.电脉冲发生器、导线、体表电极(具有贴片位置提示功能)；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洗胃机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1.采用电磁水泵作为冲液和吸液的动力源；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2.强力换向防堵结构；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3.进出胃液量平衡控制功能，进出胃液路分离控制结构，能有效阻止交叉感染，进出胃动态数字压力显示，具有手控进出洗胃和自控洗胃二种操作功能，易于调整和控制；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4.设有故障声光提示装置，便于故障的排除和设备维修；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5.洗胃压力:47kPa-55kPa，出胃液量:≤450m1/次，进胃液量:≤350m1/次，液量平衡:≤250m1/次，噪声:≤60dB(A)，输入功率:≤80W，电源:AC220V士22V 50Hz±1Hz；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6.配置需求：一次性洗胃管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麻醉手术中心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气压止血仪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1.用于四肢手术室加压持续止血，减少手术出血；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2.术中可随时增减设定值；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3.止血袖带连接采用国际流行快速插拔式接口；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4.全铜制造、立式支架、金属外壳；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5.硅胶袖带快速充气:防止动脉闭塞前，血液充盈动脉。放气:自动缓慢放气；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6.在突然断电情况下能始终保持压力；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7.配置需求：主机1台、移动架1 套、篮筐、可高温高压消毒硅胶止血袖带大号一个、可高温高压消毒硅胶止血袖带中号一个、可高温高压消毒硅胶止血袖带小号一个；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急诊医学科、消化内科肝病病区、学科研究管理部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除颤监护仪</w:t>
            </w:r>
          </w:p>
        </w:tc>
        <w:tc>
          <w:tcPr>
            <w:tcW w:w="5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1.彩色 TFT显示屏≥7 英寸，分辨率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800x480，可显示≥4道监护参数波形，有高对比度显示界面，可自动打印除颤记录；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2.配备1块电池，最大可支持 360J除颤210次，电池体上带有五段 LED 电池电量指示装置，用于快速评估电池电量。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3.监护功能:可选配升级Sp02、体温、NIBP、EtC02监测功能。具有≥27种心律失常分析；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4.支持3/5/6/12导和自动导联心电监测，并提供 12 导联心电静息报告输出功能，具备心电监护、呼吸监护、自动体外除颤(AED)等功能；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5.同步除颤和手动除颤中，能量分 25 档以上，可通过体外电极板进行能量选择最小为 1J，最大为360J；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6.配置需求：心电导联线 1根、成人电及片1根、除颤导电膏1个、卷式打印纸1卷；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小儿科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中央监护系统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1.用于新生儿生命体征监护；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2.监测心率，呼吸，血氧饱和度；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3.配置需求：在中央站监护所有病人；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79F6717C"/>
    <w:rsid w:val="011C65E1"/>
    <w:rsid w:val="02C62D99"/>
    <w:rsid w:val="05DE61E6"/>
    <w:rsid w:val="074D4709"/>
    <w:rsid w:val="07B81B71"/>
    <w:rsid w:val="10CA5697"/>
    <w:rsid w:val="132A1FD6"/>
    <w:rsid w:val="14DF263C"/>
    <w:rsid w:val="17E85AC5"/>
    <w:rsid w:val="1A3A5379"/>
    <w:rsid w:val="200115E4"/>
    <w:rsid w:val="21CD212C"/>
    <w:rsid w:val="26056864"/>
    <w:rsid w:val="27645984"/>
    <w:rsid w:val="33C94ECB"/>
    <w:rsid w:val="389B3DA9"/>
    <w:rsid w:val="40412D95"/>
    <w:rsid w:val="436F7883"/>
    <w:rsid w:val="492949C7"/>
    <w:rsid w:val="4BCD61FC"/>
    <w:rsid w:val="4E4F0EFE"/>
    <w:rsid w:val="5531145B"/>
    <w:rsid w:val="5CEB62E2"/>
    <w:rsid w:val="63C331C6"/>
    <w:rsid w:val="65DF77A2"/>
    <w:rsid w:val="6AD461D1"/>
    <w:rsid w:val="6D25783A"/>
    <w:rsid w:val="74571626"/>
    <w:rsid w:val="76312B20"/>
    <w:rsid w:val="78956B45"/>
    <w:rsid w:val="79F6717C"/>
    <w:rsid w:val="7E6A7C63"/>
    <w:rsid w:val="7F37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7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font3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10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2023-10-09T03:34:00Z</dcterms:created>
  <dc:creator>医学装备科</dc:creator>
  <cp:lastModifiedBy>WPS_999560183</cp:lastModifiedBy>
  <dcterms:modified xsi:type="dcterms:W3CDTF">2024-04-24T03:48:22Z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2488DA7C48014B888939BE03EF0D8BEA_13</vt:lpwstr>
  </property>
</Properties>
</file>