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成都市第五人民医院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日间手术全流程管理系统征集市场调研资料</w:t>
      </w:r>
    </w:p>
    <w:p>
      <w:pPr>
        <w:widowControl/>
        <w:spacing w:line="400" w:lineRule="exact"/>
        <w:ind w:firstLine="560" w:firstLineChars="200"/>
        <w:jc w:val="both"/>
        <w:textAlignment w:val="center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>
      <w:pPr>
        <w:widowControl/>
        <w:spacing w:line="400" w:lineRule="exact"/>
        <w:ind w:firstLine="560" w:firstLineChars="200"/>
        <w:jc w:val="both"/>
        <w:textAlignment w:val="center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我院拟</w:t>
      </w:r>
      <w:r>
        <w:rPr>
          <w:rFonts w:hint="eastAsia" w:ascii="宋体" w:hAnsi="宋体" w:cs="宋体"/>
          <w:color w:val="0D0D0D"/>
          <w:sz w:val="28"/>
          <w:szCs w:val="28"/>
        </w:rPr>
        <w:t>建设日间手术全流程管理信息化系统</w:t>
      </w:r>
      <w:r>
        <w:rPr>
          <w:rFonts w:hint="eastAsia" w:ascii="宋体" w:hAnsi="宋体" w:cs="宋体"/>
          <w:color w:val="0D0D0D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0D0D0D"/>
          <w:sz w:val="28"/>
          <w:szCs w:val="28"/>
          <w:lang w:val="en-US" w:eastAsia="zh-CN"/>
        </w:rPr>
        <w:t>以下为主要</w:t>
      </w:r>
      <w:bookmarkStart w:id="0" w:name="_GoBack"/>
      <w:bookmarkEnd w:id="0"/>
      <w:r>
        <w:rPr>
          <w:rFonts w:hint="eastAsia" w:ascii="宋体" w:hAnsi="宋体" w:cs="宋体"/>
          <w:color w:val="0D0D0D"/>
          <w:sz w:val="28"/>
          <w:szCs w:val="28"/>
          <w:lang w:val="en-US" w:eastAsia="zh-CN"/>
        </w:rPr>
        <w:t>功能，各个供应商可以根据自身系统优势，扩充其他功能，形成调研资料及建设方案。</w:t>
      </w:r>
    </w:p>
    <w:tbl>
      <w:tblPr>
        <w:tblStyle w:val="3"/>
        <w:tblpPr w:leftFromText="180" w:rightFromText="180" w:vertAnchor="text" w:horzAnchor="page" w:tblpXSpec="center" w:tblpY="630"/>
        <w:tblOverlap w:val="never"/>
        <w:tblW w:w="69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462"/>
        <w:gridCol w:w="4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Hans" w:bidi="ar"/>
              </w:rPr>
              <w:t>子系统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功能模块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技术描述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日间手术管理系统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管理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模块PC端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角色管理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定制医护人员角色，灵活配置菜单权限，功能权限，数据权限等设置。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人员管理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维护医护人员基本信息，以及角色类型，级别，职称，职务等信息。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机构管理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为多院区服务。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科室管理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维护科室基本信息，科室权限、职能、属性等信息。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评估管理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可对日间手术围手术期相关评估内容，结合医院实际情况进行个性化定制。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床位/手术室管理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可对床位及手术室进行编辑，设定属性，服务对象，停用启动，针对手术室可以进行增加排班计划，系统根据节假日等情况，自动安排手术室使用时间。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准入管理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对医生、病种、术式进行准入管理，系统内置目前国家推荐的708种术式。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字典管理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维护系统运行所需各项数据字典。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模板管理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管理围手术期各类模板，如手术谈话同意书，麻醉知情同意书，支持编辑，便于各角色，在相应节点使用。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消息管理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手动/自动，多方式多角色消息通知，根据院内各身份角色做针对性的精细化消息推送，消息模板可自定义，各个节点完成后，状态正常或异常，系统均自动发送消息给相关干系人及时处理，并接收消息获取人是否已经接收消息，以及是否已读消息，系统维护多种角色，如中心医生，手术医生，麻醉医生，患者，家属等，同一个消息节点，如麻醉评估，可灵活给各角色发送不同消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日间手术管理系统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模块PC端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工作台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根据角色显示我的代办，快捷功能入口，手术日程，通知公告。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患者管理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查看患者总览，点击详情可根据日间手术全流程节点展示患者分布情况，患者管理，可针对具体患者查看整个日间手术流程中的所有信息。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手术申请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在门诊医生站或日间手术系统（嵌入门诊医生站）中进行手术申请，医生初步判断患者是否可以进入日间手术路径，选择相应诊断和拟行手术，以及申请科室、住院科室等信息，填写拟行手术时间，首台手术意愿，期望手术时段（上午下午），根据手术显示对应的日间手术操作规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中心/科室登记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患者到住院准备中心或日间手术中心进行登记，建立医/护和患者的沟通渠道，完善患者基本信息、居住地、术后去向、简要病史、一般情况与体格检查信息录入，提醒预计检查时间等功能，可打印日间手术授权委托书等医疗文书，可查看门诊电子病历，通过医疗组概念选择医疗组，并在医疗组成员间共享患者信息。护士根据手术预约排队情况指导患者进行相应检查、检验，并对后续所需流程和知识进行宣教，降低爽约率，提高患者满意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报告结果/电子病历查询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通过对接EMR，HIS，护理，手麻， LIS，PACS等系统，可查看相关检查报告以及电子病历等信息。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专科评估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科手术医生根据术种术式准入评估表，结合科室登记、术前检查检验报告等信息，完成日间手术准入评估；支持查看麻醉评估记录，支持预书写功能，可查看麻醉评估结果（如麻醉评估已完成），可根据实际情况，选择评估结果，如未通过，暂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麻醉评估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麻醉医生根据麻醉准入评估表，结合科室登记、术前检查检验报告等信息，快速完成日间手术麻醉评估；支持查看专科评估记录。麻醉评估分为科室麻醉自评和麻醉科评估。可填写麻醉术前访视表单，填写 ASA分级，初定麻醉方式。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中心/科室评估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针对已完成专科及麻醉并通过的患者进行完整性评估，提交资料质量及合规性评估，准入整体评估，同时可查看患者基本信息、门诊信息、专科和麻醉评估详情。最终评估通过后才能进入床位和手术预约。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入院宣教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提供宣教模板维护，以术种为基础，对患者进行详细的、有针对性的入院宣教</w:t>
            </w:r>
            <w:r>
              <w:rPr>
                <w:rFonts w:hint="eastAsia" w:ascii="宋体" w:hAnsi="宋体" w:cs="宋体"/>
                <w:color w:val="0D0D0D"/>
                <w:sz w:val="20"/>
                <w:szCs w:val="20"/>
              </w:rPr>
              <w:t>；</w:t>
            </w:r>
            <w:r>
              <w:rPr>
                <w:rFonts w:hint="eastAsia" w:ascii="宋体" w:hAnsi="宋体" w:cs="宋体"/>
                <w:sz w:val="20"/>
                <w:szCs w:val="20"/>
              </w:rPr>
              <w:t>支持根据具体术式维护宣教模板，并将相关信息传递患方移动端。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床位预约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提供可视化床位预约管理，支持拖拽、支持自定义本科室床位数、支持启停床位；床位预约支持自定义预计占床天数，可查看科室床位使用情况详情。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手术排程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对接手麻系统，系统区分患者标识（日间手术患者和其他患者）支持人工或自动发送，系统生成的手术回执单（包括电子版和纸质版打印），将已预约的手术信息给手术室，并支持手术室反馈信息的接收和录入（同样支持纸质版录入和电子版自动导入）根据实际手术室的情况，结合手术室排班功能，系统自动生成手术室班次，自动跳过节假日或调休等特殊日期，手术室可系统性启用停用也可临时启用停用。部分局麻手术在本科室手术室进行者，由科室进行排程。床位预约支持自定义预计占床天数，可查看科室床位使用情况详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手术查询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针对已排程及以完成的手术进行同意管理，可进行取消手术，完成手术，完善手术信息等功能。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住院管理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包含患者入科登记，转出，转入，完成/取消手术，换床，出院评估支持多次 PADS 等多种出院评估模式结果录入，支持不同医护人员同时完成出院评估工作，出院宣教，离院登记，查看患者详情，节点化将患者进行分类，待入院，待手术，待评估，待宣教，待离院，可视化看板直观了解床位及患者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出院评估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对完成手术的患者进行出院评估，完成患者状态评估，通过PADS评分进行进一步评估，填写回病区，1小时，3小时，5小时等记录，系统计算分值辅助医生判断是否符合出院标准，可打印评估单等内容，最终由医生判断患者是否符合出院标准，或转专科治疗，以及留观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随访管理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支持维护随访模板，多途径如微信，问卷，电话，按术种做针对性的随访，并记录随访内容。对接 HIS 后可获取 HIS 出院小结等信息，便于更精确的随访，支持随访任务的制定，每天自动生成当天待随访计划，随访计划通过随访问卷基础支持，初步随访交给系统自动完成，医务人员可根据随访反馈结果做针对性的随访，同时随访问卷提供异常问卷提醒，准确定位异常患者， 便于及时处理。随访计划可维护，也可动态调整随访计划，可针对术后每次的随访计划，维护不同的随访内容。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报表统计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除统计日常工作报表以外，支持定制化报表，医院可根据实际情况，个性化定制报表，目前设计报表4大类若干细项。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中心驾驶舱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根据统计分析指标，可选择管理者最关注的若干指标进行动态图形展示，更加一目了然掌握日间手术开展情况。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日间手术管理系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统医护手机端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患者管理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查看到患者详细信息，就诊记录，病程记录等信息。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健康宣教管理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可维护模板根据患者情况以及手术自动进行定向推送，可接收患者是否阅读的反馈信息。推送方式包含但不限于短信推送、医院公众号推送。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检查结果查询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综合患者基本情况以及检查结果，智能辅助医生，判断患者是否可以入院进行手术。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手术跟踪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可查询围手术期各环节进度及执行情况反馈。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待办工作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灵活配置，可查询已完成工作，及待办工作的情况及时间。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随访管理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根据具体手术情况，设计随访提醒，随访反馈，查询等功能。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医患互动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对者的咨询问题进行回答，可通过图文、视频的方式回答。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消息管理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接收各业务节点以及信息状态等通知。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日间手术管理系统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患者手机端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个人信息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可查询及维护个人基本信息。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诊疗查询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可查询医生所开医嘱，以及检查检验申请单等医疗相关内容。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手术排期查询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患者在线查询手术排期信息。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评估结果查询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支持患者在线查询当前手术各个阶段的评估结果及状态，含检查评估、麻醉评估、出院评估等。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医患互动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支持图文、在线咨询，患者可通过在线咨询功能与医生进行实时交流。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随访问卷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由系统定时或实时发送随访问卷调查表，患者可在线实时进行填写，及反馈术前及术后情况，并提交随访问卷表。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健康知识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患者可有针对性的查看手术注意事项，可在线收看健康知识宣教文章、视频、直播等。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消息中心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给患者发送各个业务的提醒消息，如预约、登记随访等各种消息。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对接费用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与我院的手术麻醉系统对接，对接HIS、电子病历、集成平台。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>
      <w:pPr>
        <w:pStyle w:val="2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43A63CED"/>
    <w:rsid w:val="0D2041F6"/>
    <w:rsid w:val="0F441A7D"/>
    <w:rsid w:val="12183726"/>
    <w:rsid w:val="14063426"/>
    <w:rsid w:val="145E00B3"/>
    <w:rsid w:val="230751DE"/>
    <w:rsid w:val="2FD05B07"/>
    <w:rsid w:val="30D90521"/>
    <w:rsid w:val="335257AD"/>
    <w:rsid w:val="348D5F2C"/>
    <w:rsid w:val="35F475EF"/>
    <w:rsid w:val="36193C1A"/>
    <w:rsid w:val="41B636AC"/>
    <w:rsid w:val="42F637F7"/>
    <w:rsid w:val="43054AC7"/>
    <w:rsid w:val="4376774B"/>
    <w:rsid w:val="43A63CED"/>
    <w:rsid w:val="470743B1"/>
    <w:rsid w:val="4C617D74"/>
    <w:rsid w:val="56E21C0C"/>
    <w:rsid w:val="5B1038C0"/>
    <w:rsid w:val="5B7C721B"/>
    <w:rsid w:val="5CA21F50"/>
    <w:rsid w:val="6083374F"/>
    <w:rsid w:val="6DAF419E"/>
    <w:rsid w:val="79F2751F"/>
    <w:rsid w:val="7C3755ED"/>
    <w:rsid w:val="7E1C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character" w:customStyle="1" w:styleId="5">
    <w:name w:val="font51"/>
    <w:basedOn w:val="4"/>
    <w:autoRedefine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6">
    <w:name w:val="font91"/>
    <w:basedOn w:val="4"/>
    <w:autoRedefine/>
    <w:qFormat/>
    <w:uiPriority w:val="0"/>
    <w:rPr>
      <w:rFonts w:ascii="Arial Unicode MS" w:hAnsi="Arial Unicode MS" w:eastAsia="Arial Unicode MS" w:cs="Arial Unicode MS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随波逐流</cp:lastModifiedBy>
  <dcterms:modified xsi:type="dcterms:W3CDTF">2024-04-30T07:22:09Z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55FFDAD5D5964861B3C144D195158EAE_13</vt:lpwstr>
  </property>
</Properties>
</file>