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Rvm/y+gKXgfNyY6ZaTshez==&#10;" textCheckSum="" ver="1">
  <a:bounds l="1456" t="734" r="2716" b="1202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直接连接符 5"/>
        <wps:cNvCnPr>
          <a:cxnSpLocks noChangeShapeType="1"/>
        </wps:cNvCnPr>
        <wps:spPr bwMode="auto">
          <a:xfrm flipH="1" flipV="1">
            <a:off x="0" y="0"/>
            <a:ext cx="800100" cy="297180"/>
          </a:xfrm>
          <a:prstGeom prst="line">
            <a:avLst/>
          </a:prstGeom>
          <a:noFill/>
          <a:ln w="9525">
            <a:solidFill>
              <a:srgbClr val="0000FF"/>
            </a:solidFill>
            <a:round/>
            <a:tailEnd type="triangle" w="med" len="med"/>
          </a:ln>
        </wps:spPr>
        <wps:bodyPr/>
      </wps:wsp>
    </a:graphicData>
  </a:graphic>
</wp:e2oholder>
</file>