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0C72A">
      <w:pPr>
        <w:rPr>
          <w:rFonts w:hint="default" w:ascii="Times New Roman" w:hAnsi="Times New Roman" w:eastAsia="Microsoft YaHei UI" w:cs="Times New Roman"/>
          <w:sz w:val="16"/>
          <w:szCs w:val="16"/>
        </w:rPr>
      </w:pPr>
    </w:p>
    <w:p w14:paraId="36002DC6">
      <w:pPr>
        <w:spacing w:beforeLines="0" w:afterLines="0"/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附件二</w:t>
      </w:r>
    </w:p>
    <w:tbl>
      <w:tblPr>
        <w:tblStyle w:val="9"/>
        <w:tblW w:w="11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31"/>
        <w:gridCol w:w="1292"/>
        <w:gridCol w:w="1927"/>
        <w:gridCol w:w="1270"/>
        <w:gridCol w:w="946"/>
        <w:gridCol w:w="854"/>
        <w:gridCol w:w="1070"/>
      </w:tblGrid>
      <w:tr w14:paraId="559F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相关品种价格测算表</w:t>
            </w:r>
          </w:p>
        </w:tc>
      </w:tr>
      <w:tr w14:paraId="6A010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6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4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8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B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D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预估使用量/年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3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7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A5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8AB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6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1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75%乙醇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8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B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6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FB1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C49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86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3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75%乙醇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3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9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100ml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D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B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80DD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3E8D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F64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4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7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1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4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5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617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A171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0DB9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E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70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95%乙醇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5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药用辅料（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1kg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E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0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770F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66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A5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4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A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2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A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8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4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C433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75D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5E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54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D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7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2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7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A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FC7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721C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0F7D0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7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9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氨水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E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7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A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7E67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E0C0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4E1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C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1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8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6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E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5866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BA8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6DE7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4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过氧乙酸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1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A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9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AF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17A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038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1CE8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A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C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冰乙酸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A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8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F4D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A0B9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5A98B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C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C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C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59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C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0F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F508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B326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B1F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D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F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甲苯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55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7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6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A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027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0525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31A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3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8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C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8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A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F18E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4D8E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680D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5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8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F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第三类易制毒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04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分析纯（</w:t>
            </w:r>
            <w:r>
              <w:rPr>
                <w:rStyle w:val="16"/>
                <w:rFonts w:hint="default" w:ascii="Times New Roman" w:hAnsi="Times New Roman" w:eastAsia="宋体" w:cs="Times New Roman"/>
                <w:lang w:val="en-US" w:eastAsia="zh-CN" w:bidi="ar"/>
              </w:rPr>
              <w:t>500ml</w:t>
            </w:r>
            <w:r>
              <w:rPr>
                <w:rStyle w:val="15"/>
                <w:rFonts w:hint="default" w:ascii="Times New Roman" w:hAnsi="Times New Roman" w:cs="Times New Roman"/>
                <w:lang w:val="en-US" w:eastAsia="zh-CN" w:bidi="ar"/>
              </w:rPr>
              <w:t>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1D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F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3273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009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7B89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2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0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合计总价：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92C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ED60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</w:tr>
      <w:tr w14:paraId="37DFA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F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注：供应商须提供价格测算明细；</w:t>
            </w:r>
          </w:p>
        </w:tc>
      </w:tr>
      <w:tr w14:paraId="09B8F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02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供应商名称：                         联系方式：</w:t>
            </w:r>
          </w:p>
        </w:tc>
      </w:tr>
      <w:tr w14:paraId="02DA7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FC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供应商授权代表签字：                 日期：    年    月    日（供应商公章）</w:t>
            </w:r>
          </w:p>
        </w:tc>
      </w:tr>
    </w:tbl>
    <w:p w14:paraId="5B1DD0F1"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694BB8-D26F-4540-BED5-81218F8752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C617D01-2CEC-44DE-828E-9952684853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0E540F-D2DD-4F97-B368-1CE5570B7C6C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CD09AD80-55FC-4A09-B9C5-0250F13DECE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27D908AA"/>
    <w:rsid w:val="00181998"/>
    <w:rsid w:val="02296E92"/>
    <w:rsid w:val="024B505A"/>
    <w:rsid w:val="04436331"/>
    <w:rsid w:val="08754147"/>
    <w:rsid w:val="0B0D7FE5"/>
    <w:rsid w:val="0C293400"/>
    <w:rsid w:val="0C507250"/>
    <w:rsid w:val="11966C84"/>
    <w:rsid w:val="126A21C6"/>
    <w:rsid w:val="16DB4AF8"/>
    <w:rsid w:val="195C76F5"/>
    <w:rsid w:val="19C71013"/>
    <w:rsid w:val="1DD30DB9"/>
    <w:rsid w:val="21725D08"/>
    <w:rsid w:val="24783716"/>
    <w:rsid w:val="29EC0994"/>
    <w:rsid w:val="2A026F6E"/>
    <w:rsid w:val="32DF6F75"/>
    <w:rsid w:val="33632873"/>
    <w:rsid w:val="36A4650C"/>
    <w:rsid w:val="37520C1F"/>
    <w:rsid w:val="3A6B10EF"/>
    <w:rsid w:val="3D346F6F"/>
    <w:rsid w:val="41AF2209"/>
    <w:rsid w:val="425842DC"/>
    <w:rsid w:val="4488219D"/>
    <w:rsid w:val="510F6007"/>
    <w:rsid w:val="530F0D59"/>
    <w:rsid w:val="5F64237E"/>
    <w:rsid w:val="606F1089"/>
    <w:rsid w:val="622D2FAA"/>
    <w:rsid w:val="66C53E36"/>
    <w:rsid w:val="6AAD2EDA"/>
    <w:rsid w:val="6D8E073F"/>
    <w:rsid w:val="6E1D082D"/>
    <w:rsid w:val="71BB412E"/>
    <w:rsid w:val="727E6178"/>
    <w:rsid w:val="75BF7F65"/>
    <w:rsid w:val="77EC0A82"/>
    <w:rsid w:val="7BBA5457"/>
    <w:rsid w:val="7DDD542C"/>
    <w:rsid w:val="7EA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ody Text 2"/>
    <w:basedOn w:val="1"/>
    <w:next w:val="1"/>
    <w:unhideWhenUsed/>
    <w:qFormat/>
    <w:uiPriority w:val="0"/>
    <w:pPr>
      <w:spacing w:after="120" w:line="480" w:lineRule="auto"/>
      <w:ind w:firstLine="480" w:firstLineChars="200"/>
    </w:pPr>
    <w:rPr>
      <w:rFonts w:ascii="Tahoma" w:hAnsi="Tahoma"/>
      <w:kern w:val="0"/>
      <w:sz w:val="24"/>
      <w:szCs w:val="24"/>
      <w:lang w:val="zh-CN"/>
    </w:r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10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1644</Words>
  <Characters>1775</Characters>
  <Lines>0</Lines>
  <Paragraphs>0</Paragraphs>
  <TotalTime>4</TotalTime>
  <ScaleCrop>false</ScaleCrop>
  <LinksUpToDate>false</LinksUpToDate>
  <CharactersWithSpaces>1866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2024-01-30T07:55:00Z</dcterms:created>
  <dc:creator>小李哥</dc:creator>
  <cp:lastModifiedBy>RUIFOX</cp:lastModifiedBy>
  <dcterms:modified xsi:type="dcterms:W3CDTF">2024-11-20T06:38:57Z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310B2BF8B4854C3094D250EF2D87D4E3_13</vt:lpwstr>
  </property>
</Properties>
</file>