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FF9DC">
      <w:pPr>
        <w:jc w:val="center"/>
        <w:rPr>
          <w:rFonts w:hint="eastAsia"/>
          <w:sz w:val="32"/>
          <w:szCs w:val="32"/>
        </w:rPr>
      </w:pPr>
      <w:r>
        <w:rPr>
          <w:rFonts w:hint="eastAsia"/>
          <w:sz w:val="32"/>
          <w:szCs w:val="32"/>
        </w:rPr>
        <w:t>单病种质量控制系统维保服务</w:t>
      </w:r>
    </w:p>
    <w:p w14:paraId="3A542C4E">
      <w:pPr>
        <w:jc w:val="center"/>
        <w:rPr>
          <w:rFonts w:hint="eastAsia"/>
          <w:sz w:val="32"/>
          <w:szCs w:val="32"/>
          <w:lang w:val="en-US" w:eastAsia="zh-CN"/>
        </w:rPr>
      </w:pPr>
      <w:r>
        <w:rPr>
          <w:rFonts w:hint="eastAsia"/>
          <w:sz w:val="32"/>
          <w:szCs w:val="32"/>
          <w:lang w:val="en-US" w:eastAsia="zh-CN"/>
        </w:rPr>
        <w:t>市场调研需求</w:t>
      </w:r>
    </w:p>
    <w:p w14:paraId="7E315E08">
      <w:pPr>
        <w:spacing w:line="3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一、概述</w:t>
      </w:r>
    </w:p>
    <w:p w14:paraId="18A801F4">
      <w:pPr>
        <w:numPr>
          <w:ilvl w:val="0"/>
          <w:numId w:val="0"/>
        </w:numPr>
        <w:spacing w:line="360" w:lineRule="auto"/>
        <w:ind w:firstLine="480" w:firstLineChars="2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单病种质量控制系统于20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年采购，</w:t>
      </w:r>
      <w:r>
        <w:rPr>
          <w:rFonts w:hint="eastAsia" w:ascii="宋体" w:hAnsi="宋体" w:cs="宋体"/>
          <w:sz w:val="24"/>
          <w:szCs w:val="24"/>
          <w:lang w:val="en-US" w:eastAsia="zh-CN"/>
        </w:rPr>
        <w:t>项目验收时间为2023年10月25日，于2024年10月25日免费运行维护</w:t>
      </w:r>
      <w:r>
        <w:rPr>
          <w:rFonts w:hint="eastAsia" w:ascii="宋体" w:hAnsi="宋体" w:eastAsia="宋体" w:cs="宋体"/>
          <w:sz w:val="24"/>
          <w:szCs w:val="24"/>
          <w:lang w:val="en-US" w:eastAsia="zh-CN"/>
        </w:rPr>
        <w:t>期</w:t>
      </w:r>
      <w:r>
        <w:rPr>
          <w:rFonts w:hint="eastAsia" w:ascii="宋体" w:hAnsi="宋体" w:cs="宋体"/>
          <w:sz w:val="24"/>
          <w:szCs w:val="24"/>
          <w:lang w:val="en-US" w:eastAsia="zh-CN"/>
        </w:rPr>
        <w:t>到期。</w:t>
      </w:r>
      <w:r>
        <w:rPr>
          <w:rFonts w:hint="eastAsia" w:ascii="宋体" w:hAnsi="宋体" w:eastAsia="宋体" w:cs="宋体"/>
          <w:sz w:val="24"/>
          <w:szCs w:val="24"/>
          <w:lang w:val="en-US" w:eastAsia="zh-CN"/>
        </w:rPr>
        <w:t>单病种质量控制系统</w:t>
      </w:r>
      <w:r>
        <w:rPr>
          <w:rFonts w:hint="eastAsia" w:ascii="宋体" w:hAnsi="宋体" w:cs="宋体"/>
          <w:sz w:val="24"/>
          <w:szCs w:val="24"/>
          <w:lang w:val="en-US" w:eastAsia="zh-CN"/>
        </w:rPr>
        <w:t>主要为医疗质量控制与评价部和临床科室使用。主要用于临床应用中自动执行PDCA单病种质量管理；对医疗过程行为进行实时监测与控制；实现对诊疗中主观行为、内涵质量管理；改变传统人工质控滞后性、偏重形式等弊端；帮助医生在诊疗过程中，存在诊疗质量缺陷时，提醒医生及时处理，并实时生成质控结果数据，为科室管理和临床质量改进提供数据支撑。</w:t>
      </w:r>
    </w:p>
    <w:p w14:paraId="7D02B217">
      <w:pPr>
        <w:numPr>
          <w:ilvl w:val="0"/>
          <w:numId w:val="0"/>
        </w:num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目前我院的系统支持已接口上报方式实现55个单病种/手术数据智能采集及上报，大大降低人工上报成本，减少人为因素造成的数据错误。实现数据全量自动采集，避免人为改动、虚报瞒报，辅助完成上报数据的填写；支撑自动上报（国家质控中心）。为保证系统正常运行，</w:t>
      </w:r>
      <w:r>
        <w:rPr>
          <w:rFonts w:hint="eastAsia" w:ascii="宋体" w:hAnsi="宋体" w:eastAsia="宋体" w:cs="宋体"/>
          <w:sz w:val="24"/>
          <w:szCs w:val="24"/>
          <w:lang w:val="en-US" w:eastAsia="zh-CN"/>
        </w:rPr>
        <w:t>现需采购单病种质量控制系统维保服务。</w:t>
      </w:r>
      <w:r>
        <w:rPr>
          <w:rFonts w:hint="eastAsia" w:ascii="宋体" w:hAnsi="宋体" w:cs="宋体"/>
          <w:sz w:val="24"/>
          <w:szCs w:val="24"/>
          <w:lang w:val="en-US" w:eastAsia="zh-CN"/>
        </w:rPr>
        <w:t>本项目为一个包。</w:t>
      </w:r>
    </w:p>
    <w:p w14:paraId="34899590">
      <w:pPr>
        <w:spacing w:line="3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二、维保内容</w:t>
      </w:r>
    </w:p>
    <w:p w14:paraId="32AB0C64">
      <w:pPr>
        <w:numPr>
          <w:ilvl w:val="0"/>
          <w:numId w:val="0"/>
        </w:num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（一）为我院的单病种质量控制系统提供所有功能使用维护，功能清单如下：</w:t>
      </w:r>
    </w:p>
    <w:tbl>
      <w:tblPr>
        <w:tblStyle w:val="5"/>
        <w:tblW w:w="5387" w:type="pct"/>
        <w:tblInd w:w="-153" w:type="dxa"/>
        <w:tblLayout w:type="fixed"/>
        <w:tblCellMar>
          <w:top w:w="0" w:type="dxa"/>
          <w:left w:w="108" w:type="dxa"/>
          <w:bottom w:w="0" w:type="dxa"/>
          <w:right w:w="108" w:type="dxa"/>
        </w:tblCellMar>
      </w:tblPr>
      <w:tblGrid>
        <w:gridCol w:w="739"/>
        <w:gridCol w:w="727"/>
        <w:gridCol w:w="1580"/>
        <w:gridCol w:w="6136"/>
      </w:tblGrid>
      <w:tr w14:paraId="70F3AAC9">
        <w:tblPrEx>
          <w:tblCellMar>
            <w:top w:w="0" w:type="dxa"/>
            <w:left w:w="108" w:type="dxa"/>
            <w:bottom w:w="0" w:type="dxa"/>
            <w:right w:w="108" w:type="dxa"/>
          </w:tblCellMar>
        </w:tblPrEx>
        <w:trPr>
          <w:trHeight w:val="498" w:hRule="atLeast"/>
        </w:trPr>
        <w:tc>
          <w:tcPr>
            <w:tcW w:w="402" w:type="pct"/>
            <w:tcBorders>
              <w:top w:val="single" w:color="auto" w:sz="4" w:space="0"/>
              <w:left w:val="single" w:color="auto" w:sz="4" w:space="0"/>
              <w:bottom w:val="single" w:color="auto" w:sz="4" w:space="0"/>
              <w:right w:val="single" w:color="auto" w:sz="4" w:space="0"/>
            </w:tcBorders>
            <w:noWrap w:val="0"/>
            <w:vAlign w:val="center"/>
          </w:tcPr>
          <w:p w14:paraId="3B128F5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系统名称</w:t>
            </w:r>
          </w:p>
        </w:tc>
        <w:tc>
          <w:tcPr>
            <w:tcW w:w="395" w:type="pct"/>
            <w:tcBorders>
              <w:top w:val="single" w:color="auto" w:sz="4" w:space="0"/>
              <w:left w:val="nil"/>
              <w:bottom w:val="single" w:color="auto" w:sz="4" w:space="0"/>
              <w:right w:val="single" w:color="auto" w:sz="4" w:space="0"/>
            </w:tcBorders>
            <w:noWrap w:val="0"/>
            <w:vAlign w:val="center"/>
          </w:tcPr>
          <w:p w14:paraId="24D0C3A6">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模块</w:t>
            </w:r>
          </w:p>
        </w:tc>
        <w:tc>
          <w:tcPr>
            <w:tcW w:w="860" w:type="pct"/>
            <w:tcBorders>
              <w:top w:val="single" w:color="auto" w:sz="4" w:space="0"/>
              <w:left w:val="nil"/>
              <w:bottom w:val="single" w:color="auto" w:sz="4" w:space="0"/>
              <w:right w:val="single" w:color="auto" w:sz="4" w:space="0"/>
            </w:tcBorders>
            <w:noWrap w:val="0"/>
            <w:vAlign w:val="center"/>
          </w:tcPr>
          <w:p w14:paraId="2DECC75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子模块</w:t>
            </w:r>
          </w:p>
        </w:tc>
        <w:tc>
          <w:tcPr>
            <w:tcW w:w="3341" w:type="pct"/>
            <w:tcBorders>
              <w:top w:val="single" w:color="auto" w:sz="4" w:space="0"/>
              <w:left w:val="nil"/>
              <w:bottom w:val="single" w:color="auto" w:sz="4" w:space="0"/>
              <w:right w:val="single" w:color="auto" w:sz="4" w:space="0"/>
            </w:tcBorders>
            <w:noWrap w:val="0"/>
            <w:vAlign w:val="center"/>
          </w:tcPr>
          <w:p w14:paraId="528B581C">
            <w:pPr>
              <w:widowControl/>
              <w:jc w:val="center"/>
              <w:textAlignment w:val="center"/>
              <w:rPr>
                <w:rFonts w:hint="eastAsia" w:ascii="宋体" w:hAnsi="宋体"/>
                <w:color w:val="000000"/>
                <w:kern w:val="0"/>
                <w:sz w:val="24"/>
                <w:szCs w:val="24"/>
              </w:rPr>
            </w:pPr>
            <w:r>
              <w:rPr>
                <w:rFonts w:ascii="宋体" w:hAnsi="宋体"/>
                <w:color w:val="000000"/>
                <w:kern w:val="0"/>
                <w:sz w:val="24"/>
                <w:szCs w:val="24"/>
              </w:rPr>
              <w:t>功能说明</w:t>
            </w:r>
          </w:p>
        </w:tc>
      </w:tr>
      <w:tr w14:paraId="5CEEF3D5">
        <w:tblPrEx>
          <w:tblCellMar>
            <w:top w:w="0" w:type="dxa"/>
            <w:left w:w="108" w:type="dxa"/>
            <w:bottom w:w="0" w:type="dxa"/>
            <w:right w:w="108" w:type="dxa"/>
          </w:tblCellMar>
        </w:tblPrEx>
        <w:trPr>
          <w:trHeight w:val="630" w:hRule="atLeast"/>
        </w:trPr>
        <w:tc>
          <w:tcPr>
            <w:tcW w:w="402" w:type="pct"/>
            <w:vMerge w:val="restart"/>
            <w:tcBorders>
              <w:top w:val="single" w:color="auto" w:sz="4" w:space="0"/>
              <w:left w:val="single" w:color="auto" w:sz="4" w:space="0"/>
              <w:bottom w:val="single" w:color="auto" w:sz="4" w:space="0"/>
              <w:right w:val="single" w:color="auto" w:sz="4" w:space="0"/>
            </w:tcBorders>
            <w:noWrap w:val="0"/>
            <w:vAlign w:val="center"/>
          </w:tcPr>
          <w:p w14:paraId="641A0386">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单病种上报平台</w:t>
            </w:r>
          </w:p>
        </w:tc>
        <w:tc>
          <w:tcPr>
            <w:tcW w:w="395" w:type="pct"/>
            <w:vMerge w:val="restart"/>
            <w:tcBorders>
              <w:top w:val="nil"/>
              <w:left w:val="nil"/>
              <w:bottom w:val="single" w:color="auto" w:sz="4" w:space="0"/>
              <w:right w:val="single" w:color="auto" w:sz="4" w:space="0"/>
            </w:tcBorders>
            <w:noWrap w:val="0"/>
            <w:vAlign w:val="center"/>
          </w:tcPr>
          <w:p w14:paraId="63DDE34B">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单病种数据上报</w:t>
            </w:r>
          </w:p>
        </w:tc>
        <w:tc>
          <w:tcPr>
            <w:tcW w:w="860" w:type="pct"/>
            <w:tcBorders>
              <w:top w:val="single" w:color="auto" w:sz="4" w:space="0"/>
              <w:left w:val="nil"/>
              <w:bottom w:val="single" w:color="auto" w:sz="4" w:space="0"/>
              <w:right w:val="single" w:color="auto" w:sz="4" w:space="0"/>
            </w:tcBorders>
            <w:noWrap w:val="0"/>
            <w:vAlign w:val="center"/>
          </w:tcPr>
          <w:p w14:paraId="75E24AC0">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上报患者筛选</w:t>
            </w:r>
          </w:p>
        </w:tc>
        <w:tc>
          <w:tcPr>
            <w:tcW w:w="3341" w:type="pct"/>
            <w:tcBorders>
              <w:top w:val="single" w:color="auto" w:sz="4" w:space="0"/>
              <w:left w:val="nil"/>
              <w:bottom w:val="single" w:color="auto" w:sz="4" w:space="0"/>
              <w:right w:val="single" w:color="auto" w:sz="4" w:space="0"/>
            </w:tcBorders>
            <w:noWrap w:val="0"/>
            <w:vAlign w:val="center"/>
          </w:tcPr>
          <w:p w14:paraId="455B6516">
            <w:pPr>
              <w:widowControl/>
              <w:jc w:val="left"/>
              <w:textAlignment w:val="center"/>
              <w:rPr>
                <w:rFonts w:hint="eastAsia" w:ascii="宋体" w:hAnsi="宋体"/>
                <w:color w:val="000000"/>
                <w:kern w:val="0"/>
                <w:sz w:val="24"/>
                <w:szCs w:val="24"/>
              </w:rPr>
            </w:pPr>
            <w:r>
              <w:rPr>
                <w:rFonts w:ascii="宋体" w:hAnsi="宋体"/>
                <w:color w:val="000000"/>
                <w:kern w:val="0"/>
                <w:sz w:val="24"/>
                <w:szCs w:val="24"/>
              </w:rPr>
              <w:t>系统覆盖国家要求的病种的上报患者筛选，并支持自动识别</w:t>
            </w:r>
            <w:r>
              <w:rPr>
                <w:rFonts w:hint="eastAsia" w:ascii="宋体" w:hAnsi="宋体"/>
                <w:color w:val="000000"/>
                <w:kern w:val="0"/>
                <w:sz w:val="24"/>
                <w:szCs w:val="24"/>
              </w:rPr>
              <w:t>ICD</w:t>
            </w:r>
            <w:r>
              <w:rPr>
                <w:rFonts w:ascii="宋体" w:hAnsi="宋体"/>
                <w:color w:val="000000"/>
                <w:kern w:val="0"/>
                <w:sz w:val="24"/>
                <w:szCs w:val="24"/>
              </w:rPr>
              <w:t>编码要求的出院患者。</w:t>
            </w:r>
          </w:p>
        </w:tc>
      </w:tr>
      <w:tr w14:paraId="19307218">
        <w:tblPrEx>
          <w:tblCellMar>
            <w:top w:w="0" w:type="dxa"/>
            <w:left w:w="108" w:type="dxa"/>
            <w:bottom w:w="0" w:type="dxa"/>
            <w:right w:w="108" w:type="dxa"/>
          </w:tblCellMar>
        </w:tblPrEx>
        <w:trPr>
          <w:trHeight w:val="60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6FB6189D">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5A5F8D06">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7892D39A">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上报内容</w:t>
            </w:r>
          </w:p>
        </w:tc>
        <w:tc>
          <w:tcPr>
            <w:tcW w:w="3341" w:type="pct"/>
            <w:tcBorders>
              <w:top w:val="single" w:color="auto" w:sz="4" w:space="0"/>
              <w:left w:val="nil"/>
              <w:bottom w:val="single" w:color="auto" w:sz="4" w:space="0"/>
              <w:right w:val="single" w:color="auto" w:sz="4" w:space="0"/>
            </w:tcBorders>
            <w:noWrap w:val="0"/>
            <w:vAlign w:val="center"/>
          </w:tcPr>
          <w:p w14:paraId="64AF7564">
            <w:pPr>
              <w:widowControl/>
              <w:jc w:val="left"/>
              <w:textAlignment w:val="center"/>
              <w:rPr>
                <w:rFonts w:hint="eastAsia" w:ascii="宋体" w:hAnsi="宋体"/>
                <w:color w:val="000000"/>
                <w:kern w:val="0"/>
                <w:sz w:val="24"/>
                <w:szCs w:val="24"/>
              </w:rPr>
            </w:pPr>
            <w:r>
              <w:rPr>
                <w:rFonts w:ascii="宋体" w:hAnsi="宋体"/>
                <w:color w:val="000000"/>
                <w:kern w:val="0"/>
                <w:sz w:val="24"/>
                <w:szCs w:val="24"/>
              </w:rPr>
              <w:t>系统覆盖国家要求的病种的全部上报内容。</w:t>
            </w:r>
          </w:p>
        </w:tc>
      </w:tr>
      <w:tr w14:paraId="4B513C8F">
        <w:tblPrEx>
          <w:tblCellMar>
            <w:top w:w="0" w:type="dxa"/>
            <w:left w:w="108" w:type="dxa"/>
            <w:bottom w:w="0" w:type="dxa"/>
            <w:right w:w="108" w:type="dxa"/>
          </w:tblCellMar>
        </w:tblPrEx>
        <w:trPr>
          <w:trHeight w:val="142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317BFE55">
            <w:pPr>
              <w:widowControl/>
              <w:jc w:val="left"/>
              <w:rPr>
                <w:rFonts w:hint="eastAsia" w:ascii="宋体" w:hAnsi="宋体"/>
                <w:color w:val="000000"/>
                <w:kern w:val="0"/>
                <w:sz w:val="24"/>
                <w:szCs w:val="24"/>
              </w:rPr>
            </w:pPr>
          </w:p>
        </w:tc>
        <w:tc>
          <w:tcPr>
            <w:tcW w:w="395" w:type="pct"/>
            <w:vMerge w:val="restart"/>
            <w:tcBorders>
              <w:top w:val="nil"/>
              <w:left w:val="nil"/>
              <w:bottom w:val="single" w:color="auto" w:sz="4" w:space="0"/>
              <w:right w:val="single" w:color="auto" w:sz="4" w:space="0"/>
            </w:tcBorders>
            <w:noWrap w:val="0"/>
            <w:vAlign w:val="center"/>
          </w:tcPr>
          <w:p w14:paraId="2548366F">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医生端事中填报</w:t>
            </w:r>
          </w:p>
        </w:tc>
        <w:tc>
          <w:tcPr>
            <w:tcW w:w="860" w:type="pct"/>
            <w:vMerge w:val="restart"/>
            <w:tcBorders>
              <w:top w:val="nil"/>
              <w:left w:val="nil"/>
              <w:bottom w:val="single" w:color="auto" w:sz="4" w:space="0"/>
              <w:right w:val="single" w:color="auto" w:sz="4" w:space="0"/>
            </w:tcBorders>
            <w:noWrap w:val="0"/>
            <w:vAlign w:val="center"/>
          </w:tcPr>
          <w:p w14:paraId="70BF7DE4">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 xml:space="preserve"> 患者事中筛选</w:t>
            </w:r>
          </w:p>
        </w:tc>
        <w:tc>
          <w:tcPr>
            <w:tcW w:w="3341" w:type="pct"/>
            <w:tcBorders>
              <w:top w:val="single" w:color="auto" w:sz="4" w:space="0"/>
              <w:left w:val="nil"/>
              <w:bottom w:val="single" w:color="auto" w:sz="4" w:space="0"/>
              <w:right w:val="single" w:color="auto" w:sz="4" w:space="0"/>
            </w:tcBorders>
            <w:noWrap w:val="0"/>
            <w:vAlign w:val="center"/>
          </w:tcPr>
          <w:p w14:paraId="17A37585">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入组提醒：系统可根据患者临床诊疗信息实时自动筛选符合上报的患者，在电子病历书写界面弹窗提醒医生，给出入组建议，支持医生忽略入组提醒。如医生在入院记录初步诊断中输入“心衰”，系统立即弹窗提醒：该患者符合“心力衰竭”上报入组条件。</w:t>
            </w:r>
          </w:p>
        </w:tc>
      </w:tr>
      <w:tr w14:paraId="41AA0D75">
        <w:tblPrEx>
          <w:tblCellMar>
            <w:top w:w="0" w:type="dxa"/>
            <w:left w:w="108" w:type="dxa"/>
            <w:bottom w:w="0" w:type="dxa"/>
            <w:right w:w="108" w:type="dxa"/>
          </w:tblCellMar>
        </w:tblPrEx>
        <w:trPr>
          <w:trHeight w:val="85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485356AB">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408FF10D">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12D74E87">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4CE10F69">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出组提醒：系统可根据患者临床诊疗信息（诊断、手术、患者基本信息）对已入组病种填报的患者满足排除条件时，在临床实时并自动提醒病种上报出组。</w:t>
            </w:r>
          </w:p>
        </w:tc>
      </w:tr>
      <w:tr w14:paraId="7561E616">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49E11C38">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2574D2B8">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228A5F50">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 xml:space="preserve"> 事中填报</w:t>
            </w:r>
          </w:p>
        </w:tc>
        <w:tc>
          <w:tcPr>
            <w:tcW w:w="3341" w:type="pct"/>
            <w:tcBorders>
              <w:top w:val="single" w:color="auto" w:sz="4" w:space="0"/>
              <w:left w:val="nil"/>
              <w:bottom w:val="single" w:color="auto" w:sz="4" w:space="0"/>
              <w:right w:val="single" w:color="auto" w:sz="4" w:space="0"/>
            </w:tcBorders>
            <w:noWrap w:val="0"/>
            <w:vAlign w:val="center"/>
          </w:tcPr>
          <w:p w14:paraId="7A3AD2A6">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在医生诊治过程中实时采集填报数据，对病种入组患者的上报项目完成系统自动填报以及人工补填；</w:t>
            </w:r>
          </w:p>
        </w:tc>
      </w:tr>
      <w:tr w14:paraId="259A9D49">
        <w:tblPrEx>
          <w:tblCellMar>
            <w:top w:w="0" w:type="dxa"/>
            <w:left w:w="108" w:type="dxa"/>
            <w:bottom w:w="0" w:type="dxa"/>
            <w:right w:w="108" w:type="dxa"/>
          </w:tblCellMar>
        </w:tblPrEx>
        <w:trPr>
          <w:trHeight w:val="28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46BF647B">
            <w:pPr>
              <w:widowControl/>
              <w:jc w:val="left"/>
              <w:rPr>
                <w:rFonts w:hint="eastAsia" w:ascii="宋体" w:hAnsi="宋体"/>
                <w:color w:val="000000"/>
                <w:kern w:val="0"/>
                <w:sz w:val="24"/>
                <w:szCs w:val="24"/>
              </w:rPr>
            </w:pPr>
          </w:p>
        </w:tc>
        <w:tc>
          <w:tcPr>
            <w:tcW w:w="395" w:type="pct"/>
            <w:vMerge w:val="continue"/>
            <w:tcBorders>
              <w:top w:val="nil"/>
              <w:left w:val="nil"/>
              <w:right w:val="single" w:color="auto" w:sz="4" w:space="0"/>
            </w:tcBorders>
            <w:noWrap w:val="0"/>
            <w:vAlign w:val="center"/>
          </w:tcPr>
          <w:p w14:paraId="4C3A1DD3">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324DF2A1">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填报进度</w:t>
            </w:r>
          </w:p>
        </w:tc>
        <w:tc>
          <w:tcPr>
            <w:tcW w:w="3341" w:type="pct"/>
            <w:tcBorders>
              <w:top w:val="single" w:color="auto" w:sz="4" w:space="0"/>
              <w:left w:val="nil"/>
              <w:bottom w:val="single" w:color="auto" w:sz="4" w:space="0"/>
              <w:right w:val="single" w:color="auto" w:sz="4" w:space="0"/>
            </w:tcBorders>
            <w:noWrap w:val="0"/>
            <w:vAlign w:val="center"/>
          </w:tcPr>
          <w:p w14:paraId="57E169C2">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系统可根据病种填报内容汇总填报进度。</w:t>
            </w:r>
          </w:p>
        </w:tc>
      </w:tr>
      <w:tr w14:paraId="4D45D618">
        <w:tblPrEx>
          <w:tblCellMar>
            <w:top w:w="0" w:type="dxa"/>
            <w:left w:w="108" w:type="dxa"/>
            <w:bottom w:w="0" w:type="dxa"/>
            <w:right w:w="108" w:type="dxa"/>
          </w:tblCellMar>
        </w:tblPrEx>
        <w:trPr>
          <w:trHeight w:val="114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1AD0DAD7">
            <w:pPr>
              <w:widowControl/>
              <w:jc w:val="left"/>
              <w:rPr>
                <w:rFonts w:hint="eastAsia" w:ascii="宋体" w:hAnsi="宋体"/>
                <w:color w:val="000000"/>
                <w:kern w:val="0"/>
                <w:sz w:val="24"/>
                <w:szCs w:val="24"/>
              </w:rPr>
            </w:pPr>
          </w:p>
        </w:tc>
        <w:tc>
          <w:tcPr>
            <w:tcW w:w="395" w:type="pct"/>
            <w:vMerge w:val="restart"/>
            <w:tcBorders>
              <w:top w:val="nil"/>
              <w:left w:val="nil"/>
              <w:bottom w:val="single" w:color="auto" w:sz="4" w:space="0"/>
              <w:right w:val="single" w:color="auto" w:sz="4" w:space="0"/>
            </w:tcBorders>
            <w:noWrap w:val="0"/>
            <w:vAlign w:val="center"/>
          </w:tcPr>
          <w:p w14:paraId="3739710D">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患者入组筛选</w:t>
            </w:r>
          </w:p>
        </w:tc>
        <w:tc>
          <w:tcPr>
            <w:tcW w:w="860" w:type="pct"/>
            <w:vMerge w:val="restart"/>
            <w:tcBorders>
              <w:top w:val="nil"/>
              <w:left w:val="nil"/>
              <w:bottom w:val="single" w:color="auto" w:sz="4" w:space="0"/>
              <w:right w:val="single" w:color="auto" w:sz="4" w:space="0"/>
            </w:tcBorders>
            <w:noWrap w:val="0"/>
            <w:vAlign w:val="center"/>
          </w:tcPr>
          <w:p w14:paraId="3BC7771A">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病种数据检索</w:t>
            </w:r>
          </w:p>
        </w:tc>
        <w:tc>
          <w:tcPr>
            <w:tcW w:w="3341" w:type="pct"/>
            <w:tcBorders>
              <w:top w:val="single" w:color="auto" w:sz="4" w:space="0"/>
              <w:left w:val="nil"/>
              <w:bottom w:val="single" w:color="auto" w:sz="4" w:space="0"/>
              <w:right w:val="single" w:color="auto" w:sz="4" w:space="0"/>
            </w:tcBorders>
            <w:noWrap w:val="0"/>
            <w:vAlign w:val="center"/>
          </w:tcPr>
          <w:p w14:paraId="33E9C08A">
            <w:pPr>
              <w:widowControl/>
              <w:jc w:val="left"/>
              <w:textAlignment w:val="center"/>
              <w:rPr>
                <w:rFonts w:hint="eastAsia" w:ascii="宋体" w:hAnsi="宋体"/>
                <w:color w:val="000000"/>
                <w:kern w:val="0"/>
                <w:sz w:val="24"/>
                <w:szCs w:val="24"/>
              </w:rPr>
            </w:pPr>
            <w:r>
              <w:rPr>
                <w:rFonts w:ascii="宋体" w:hAnsi="宋体"/>
                <w:color w:val="000000"/>
                <w:kern w:val="0"/>
                <w:sz w:val="24"/>
                <w:szCs w:val="24"/>
              </w:rPr>
              <w:t>系统可根据出院或入院时间范围检索出病种上报数据，包含累计病历数和患者数。并支持显示每个病种的待填报数、已上报数，下钻到每个病种的数据填报入口。</w:t>
            </w:r>
          </w:p>
        </w:tc>
      </w:tr>
      <w:tr w14:paraId="38CA1D26">
        <w:tblPrEx>
          <w:tblCellMar>
            <w:top w:w="0" w:type="dxa"/>
            <w:left w:w="108" w:type="dxa"/>
            <w:bottom w:w="0" w:type="dxa"/>
            <w:right w:w="108" w:type="dxa"/>
          </w:tblCellMar>
        </w:tblPrEx>
        <w:trPr>
          <w:trHeight w:val="142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5A20E631">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71A96417">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632C8887">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26483208">
            <w:pPr>
              <w:widowControl/>
              <w:jc w:val="left"/>
              <w:textAlignment w:val="center"/>
              <w:rPr>
                <w:rFonts w:hint="eastAsia" w:ascii="宋体" w:hAnsi="宋体"/>
                <w:color w:val="000000"/>
                <w:kern w:val="0"/>
                <w:sz w:val="24"/>
                <w:szCs w:val="24"/>
              </w:rPr>
            </w:pPr>
            <w:r>
              <w:rPr>
                <w:rFonts w:ascii="宋体" w:hAnsi="宋体"/>
                <w:color w:val="000000"/>
                <w:kern w:val="0"/>
                <w:sz w:val="24"/>
                <w:szCs w:val="24"/>
              </w:rPr>
              <w:t>系统可根据出院或入院时间范围按填报状态、上报状态、入组状态、病案号、患者姓名、科室、主管医生等维度进行数据检索（可一键重置），支持选择含其他病种已上报患者，并以列表形式展示，支持查看、填报、删除、日志、审查的操作内容。</w:t>
            </w:r>
          </w:p>
        </w:tc>
      </w:tr>
      <w:tr w14:paraId="66017DCF">
        <w:tblPrEx>
          <w:tblCellMar>
            <w:top w:w="0" w:type="dxa"/>
            <w:left w:w="108" w:type="dxa"/>
            <w:bottom w:w="0" w:type="dxa"/>
            <w:right w:w="108" w:type="dxa"/>
          </w:tblCellMar>
        </w:tblPrEx>
        <w:trPr>
          <w:trHeight w:val="85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6649E415">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12027D3E">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50AECDBB">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病种自动入组</w:t>
            </w:r>
          </w:p>
        </w:tc>
        <w:tc>
          <w:tcPr>
            <w:tcW w:w="3341" w:type="pct"/>
            <w:tcBorders>
              <w:top w:val="single" w:color="auto" w:sz="4" w:space="0"/>
              <w:left w:val="nil"/>
              <w:bottom w:val="single" w:color="auto" w:sz="4" w:space="0"/>
              <w:right w:val="single" w:color="auto" w:sz="4" w:space="0"/>
            </w:tcBorders>
            <w:noWrap w:val="0"/>
            <w:vAlign w:val="center"/>
          </w:tcPr>
          <w:p w14:paraId="6B073C47">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根据单病种国家填报要求，基于患者首页诊断编码、手术编码对符合填报要求的患者进行自动入组。</w:t>
            </w:r>
          </w:p>
        </w:tc>
      </w:tr>
      <w:tr w14:paraId="3F2007DF">
        <w:tblPrEx>
          <w:tblCellMar>
            <w:top w:w="0" w:type="dxa"/>
            <w:left w:w="108" w:type="dxa"/>
            <w:bottom w:w="0" w:type="dxa"/>
            <w:right w:w="108" w:type="dxa"/>
          </w:tblCellMar>
        </w:tblPrEx>
        <w:trPr>
          <w:trHeight w:val="142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7DA9A86F">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4ADCB765">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613AEFE0">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手动入组</w:t>
            </w:r>
          </w:p>
        </w:tc>
        <w:tc>
          <w:tcPr>
            <w:tcW w:w="3341" w:type="pct"/>
            <w:tcBorders>
              <w:top w:val="single" w:color="auto" w:sz="4" w:space="0"/>
              <w:left w:val="nil"/>
              <w:bottom w:val="single" w:color="auto" w:sz="4" w:space="0"/>
              <w:right w:val="single" w:color="auto" w:sz="4" w:space="0"/>
            </w:tcBorders>
            <w:noWrap w:val="0"/>
            <w:vAlign w:val="center"/>
          </w:tcPr>
          <w:p w14:paraId="07545970">
            <w:pPr>
              <w:widowControl/>
              <w:textAlignment w:val="center"/>
              <w:rPr>
                <w:rFonts w:hint="eastAsia" w:ascii="宋体" w:hAnsi="宋体"/>
                <w:color w:val="000000"/>
                <w:kern w:val="0"/>
                <w:sz w:val="24"/>
                <w:szCs w:val="24"/>
              </w:rPr>
            </w:pPr>
            <w:r>
              <w:rPr>
                <w:rFonts w:ascii="宋体" w:hAnsi="宋体"/>
                <w:color w:val="000000"/>
                <w:kern w:val="0"/>
                <w:sz w:val="24"/>
                <w:szCs w:val="24"/>
              </w:rPr>
              <w:t>支持对系统自动筛选范围外的患者进行人工手动选择入组。</w:t>
            </w:r>
          </w:p>
          <w:p w14:paraId="4294F51B">
            <w:pPr>
              <w:widowControl/>
              <w:textAlignment w:val="center"/>
              <w:rPr>
                <w:rFonts w:hint="eastAsia" w:ascii="宋体" w:hAnsi="宋体"/>
                <w:color w:val="000000"/>
                <w:kern w:val="0"/>
                <w:sz w:val="24"/>
                <w:szCs w:val="24"/>
              </w:rPr>
            </w:pPr>
            <w:r>
              <w:rPr>
                <w:rFonts w:ascii="宋体" w:hAnsi="宋体"/>
                <w:color w:val="000000"/>
                <w:kern w:val="0"/>
                <w:sz w:val="24"/>
                <w:szCs w:val="24"/>
              </w:rPr>
              <w:t>系统可根据就诊时间范围按入组项目、入院方式、病案号、患者姓名、科室等维度进行病历检索（可一键重置），以列表形式展示，并支持入组操作和入组项目修改。</w:t>
            </w:r>
          </w:p>
        </w:tc>
      </w:tr>
      <w:tr w14:paraId="45DD3CAD">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0B891B02">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79DB0C78">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3552EC69">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病种漏报</w:t>
            </w:r>
          </w:p>
        </w:tc>
        <w:tc>
          <w:tcPr>
            <w:tcW w:w="3341" w:type="pct"/>
            <w:tcBorders>
              <w:top w:val="single" w:color="auto" w:sz="4" w:space="0"/>
              <w:left w:val="nil"/>
              <w:bottom w:val="single" w:color="auto" w:sz="4" w:space="0"/>
              <w:right w:val="single" w:color="auto" w:sz="4" w:space="0"/>
            </w:tcBorders>
            <w:noWrap w:val="0"/>
            <w:vAlign w:val="center"/>
          </w:tcPr>
          <w:p w14:paraId="2CBACB24">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支持通过填报状态、上报状态查询对系统自动筛选填报患者中没有完成填报，没有完成上报，上报失败（漏报）的患者。</w:t>
            </w:r>
          </w:p>
        </w:tc>
      </w:tr>
      <w:tr w14:paraId="06E3E015">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65157D98">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56881975">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233E151F">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多病种入组冲突提醒</w:t>
            </w:r>
          </w:p>
        </w:tc>
        <w:tc>
          <w:tcPr>
            <w:tcW w:w="3341" w:type="pct"/>
            <w:tcBorders>
              <w:top w:val="single" w:color="auto" w:sz="4" w:space="0"/>
              <w:left w:val="nil"/>
              <w:bottom w:val="single" w:color="auto" w:sz="4" w:space="0"/>
              <w:right w:val="single" w:color="auto" w:sz="4" w:space="0"/>
            </w:tcBorders>
            <w:noWrap w:val="0"/>
            <w:vAlign w:val="center"/>
          </w:tcPr>
          <w:p w14:paraId="52491E87">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患者同时满足多病种入组条件时，系统根据病案诊断（手术）自动入组多个病种，在进行其他病种填报时提示该患者已入组病种</w:t>
            </w:r>
          </w:p>
        </w:tc>
      </w:tr>
      <w:tr w14:paraId="27988C8F">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17CFA0D2">
            <w:pPr>
              <w:widowControl/>
              <w:jc w:val="left"/>
              <w:rPr>
                <w:rFonts w:hint="eastAsia" w:ascii="宋体" w:hAnsi="宋体"/>
                <w:color w:val="000000"/>
                <w:kern w:val="0"/>
                <w:sz w:val="24"/>
                <w:szCs w:val="24"/>
              </w:rPr>
            </w:pPr>
          </w:p>
        </w:tc>
        <w:tc>
          <w:tcPr>
            <w:tcW w:w="395" w:type="pct"/>
            <w:vMerge w:val="continue"/>
            <w:tcBorders>
              <w:top w:val="single" w:color="auto" w:sz="4" w:space="0"/>
              <w:left w:val="nil"/>
              <w:right w:val="single" w:color="auto" w:sz="4" w:space="0"/>
            </w:tcBorders>
            <w:noWrap w:val="0"/>
            <w:vAlign w:val="center"/>
          </w:tcPr>
          <w:p w14:paraId="401BD4D4">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41EBA5E3">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病组优先入组</w:t>
            </w:r>
          </w:p>
        </w:tc>
        <w:tc>
          <w:tcPr>
            <w:tcW w:w="3341" w:type="pct"/>
            <w:tcBorders>
              <w:top w:val="single" w:color="auto" w:sz="4" w:space="0"/>
              <w:left w:val="nil"/>
              <w:bottom w:val="single" w:color="auto" w:sz="4" w:space="0"/>
              <w:right w:val="single" w:color="auto" w:sz="4" w:space="0"/>
            </w:tcBorders>
            <w:noWrap w:val="0"/>
            <w:vAlign w:val="center"/>
          </w:tcPr>
          <w:p w14:paraId="128FFE7D">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对于同一个患者满足多个病种入组条件时，系统支持根据医院填报要求对入组病种进行患者优先入组逻辑处理</w:t>
            </w:r>
          </w:p>
        </w:tc>
      </w:tr>
      <w:tr w14:paraId="487A94A6">
        <w:tblPrEx>
          <w:tblCellMar>
            <w:top w:w="0" w:type="dxa"/>
            <w:left w:w="108" w:type="dxa"/>
            <w:bottom w:w="0" w:type="dxa"/>
            <w:right w:w="108" w:type="dxa"/>
          </w:tblCellMar>
        </w:tblPrEx>
        <w:trPr>
          <w:trHeight w:val="28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7B7E7323">
            <w:pPr>
              <w:widowControl/>
              <w:jc w:val="left"/>
              <w:rPr>
                <w:rFonts w:hint="eastAsia" w:ascii="宋体" w:hAnsi="宋体"/>
                <w:color w:val="000000"/>
                <w:kern w:val="0"/>
                <w:sz w:val="24"/>
                <w:szCs w:val="24"/>
              </w:rPr>
            </w:pPr>
          </w:p>
        </w:tc>
        <w:tc>
          <w:tcPr>
            <w:tcW w:w="395" w:type="pct"/>
            <w:vMerge w:val="restart"/>
            <w:tcBorders>
              <w:top w:val="nil"/>
              <w:left w:val="nil"/>
              <w:bottom w:val="single" w:color="auto" w:sz="4" w:space="0"/>
              <w:right w:val="single" w:color="auto" w:sz="4" w:space="0"/>
            </w:tcBorders>
            <w:noWrap w:val="0"/>
            <w:vAlign w:val="center"/>
          </w:tcPr>
          <w:p w14:paraId="7E97EF2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数据填报</w:t>
            </w:r>
          </w:p>
        </w:tc>
        <w:tc>
          <w:tcPr>
            <w:tcW w:w="860" w:type="pct"/>
            <w:tcBorders>
              <w:top w:val="single" w:color="auto" w:sz="4" w:space="0"/>
              <w:left w:val="nil"/>
              <w:bottom w:val="single" w:color="auto" w:sz="4" w:space="0"/>
              <w:right w:val="single" w:color="auto" w:sz="4" w:space="0"/>
            </w:tcBorders>
            <w:noWrap w:val="0"/>
            <w:vAlign w:val="center"/>
          </w:tcPr>
          <w:p w14:paraId="64FF9986">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填报病例检索</w:t>
            </w:r>
          </w:p>
        </w:tc>
        <w:tc>
          <w:tcPr>
            <w:tcW w:w="3341" w:type="pct"/>
            <w:tcBorders>
              <w:top w:val="single" w:color="auto" w:sz="4" w:space="0"/>
              <w:left w:val="nil"/>
              <w:bottom w:val="single" w:color="auto" w:sz="4" w:space="0"/>
              <w:right w:val="single" w:color="auto" w:sz="4" w:space="0"/>
            </w:tcBorders>
            <w:noWrap w:val="0"/>
            <w:vAlign w:val="center"/>
          </w:tcPr>
          <w:p w14:paraId="758621AB">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支持按照时间、填报状态、科室等维度对填报病例进行快速查找。</w:t>
            </w:r>
          </w:p>
        </w:tc>
      </w:tr>
      <w:tr w14:paraId="3CD67EDD">
        <w:tblPrEx>
          <w:tblCellMar>
            <w:top w:w="0" w:type="dxa"/>
            <w:left w:w="108" w:type="dxa"/>
            <w:bottom w:w="0" w:type="dxa"/>
            <w:right w:w="108" w:type="dxa"/>
          </w:tblCellMar>
        </w:tblPrEx>
        <w:trPr>
          <w:trHeight w:val="28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2EBE9F95">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158745B5">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7E546B55">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填报病种</w:t>
            </w:r>
          </w:p>
        </w:tc>
        <w:tc>
          <w:tcPr>
            <w:tcW w:w="3341" w:type="pct"/>
            <w:tcBorders>
              <w:top w:val="single" w:color="auto" w:sz="4" w:space="0"/>
              <w:left w:val="nil"/>
              <w:bottom w:val="single" w:color="auto" w:sz="4" w:space="0"/>
              <w:right w:val="single" w:color="auto" w:sz="4" w:space="0"/>
            </w:tcBorders>
            <w:noWrap w:val="0"/>
            <w:vAlign w:val="center"/>
          </w:tcPr>
          <w:p w14:paraId="4DCCCA76">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用户根据病种权限对具有上报权限的病种进行填报。</w:t>
            </w:r>
          </w:p>
        </w:tc>
      </w:tr>
      <w:tr w14:paraId="4515C574">
        <w:tblPrEx>
          <w:tblCellMar>
            <w:top w:w="0" w:type="dxa"/>
            <w:left w:w="108" w:type="dxa"/>
            <w:bottom w:w="0" w:type="dxa"/>
            <w:right w:w="108" w:type="dxa"/>
          </w:tblCellMar>
        </w:tblPrEx>
        <w:trPr>
          <w:trHeight w:val="154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087678B7">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4548AC00">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779C1A89">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系统自动填报</w:t>
            </w:r>
          </w:p>
        </w:tc>
        <w:tc>
          <w:tcPr>
            <w:tcW w:w="3341" w:type="pct"/>
            <w:tcBorders>
              <w:top w:val="single" w:color="auto" w:sz="4" w:space="0"/>
              <w:left w:val="nil"/>
              <w:bottom w:val="single" w:color="auto" w:sz="4" w:space="0"/>
              <w:right w:val="single" w:color="auto" w:sz="4" w:space="0"/>
            </w:tcBorders>
            <w:noWrap w:val="0"/>
            <w:vAlign w:val="center"/>
          </w:tcPr>
          <w:p w14:paraId="25FD584B">
            <w:pPr>
              <w:widowControl/>
              <w:jc w:val="left"/>
              <w:textAlignment w:val="center"/>
              <w:rPr>
                <w:rFonts w:hint="eastAsia" w:ascii="宋体" w:hAnsi="宋体"/>
                <w:color w:val="000000"/>
                <w:kern w:val="0"/>
                <w:sz w:val="24"/>
                <w:szCs w:val="24"/>
              </w:rPr>
            </w:pPr>
            <w:r>
              <w:rPr>
                <w:rFonts w:ascii="宋体" w:hAnsi="宋体"/>
                <w:color w:val="000000"/>
                <w:kern w:val="0"/>
                <w:sz w:val="24"/>
                <w:szCs w:val="24"/>
              </w:rPr>
              <w:t>系统基于患者诊疗过程中结构化、非结构化信息，支持自动填报病种相关上报项目内容，支持医生查阅、修改。例如，对于急性心肌梗死病种，当首次超声心动图结果显示“左室射血分数</w:t>
            </w:r>
            <w:r>
              <w:rPr>
                <w:rFonts w:hint="eastAsia" w:ascii="宋体" w:hAnsi="宋体"/>
                <w:color w:val="000000"/>
                <w:kern w:val="0"/>
                <w:sz w:val="24"/>
                <w:szCs w:val="24"/>
              </w:rPr>
              <w:t>LVEF43%</w:t>
            </w:r>
            <w:r>
              <w:rPr>
                <w:rFonts w:ascii="宋体" w:hAnsi="宋体"/>
                <w:color w:val="000000"/>
                <w:kern w:val="0"/>
                <w:sz w:val="24"/>
                <w:szCs w:val="24"/>
              </w:rPr>
              <w:t>，左室舒张末内径</w:t>
            </w:r>
            <w:r>
              <w:rPr>
                <w:rFonts w:hint="eastAsia" w:ascii="宋体" w:hAnsi="宋体"/>
                <w:color w:val="000000"/>
                <w:kern w:val="0"/>
                <w:sz w:val="24"/>
                <w:szCs w:val="24"/>
              </w:rPr>
              <w:t>45mm</w:t>
            </w:r>
            <w:r>
              <w:rPr>
                <w:rFonts w:ascii="宋体" w:hAnsi="宋体"/>
                <w:color w:val="000000"/>
                <w:kern w:val="0"/>
                <w:sz w:val="24"/>
                <w:szCs w:val="24"/>
              </w:rPr>
              <w:t>，左室室壁瘤”时，系统可自动在填报页面的</w:t>
            </w:r>
            <w:r>
              <w:rPr>
                <w:rFonts w:hint="eastAsia" w:ascii="宋体" w:hAnsi="宋体"/>
                <w:color w:val="000000"/>
                <w:kern w:val="0"/>
                <w:sz w:val="24"/>
                <w:szCs w:val="24"/>
              </w:rPr>
              <w:t>STEMI-2</w:t>
            </w:r>
            <w:r>
              <w:rPr>
                <w:rFonts w:ascii="宋体" w:hAnsi="宋体"/>
                <w:color w:val="000000"/>
                <w:kern w:val="0"/>
                <w:sz w:val="24"/>
                <w:szCs w:val="24"/>
              </w:rPr>
              <w:t>项中实现以上字段内容的自动抓取及报告时间信息抓取。</w:t>
            </w:r>
          </w:p>
        </w:tc>
      </w:tr>
      <w:tr w14:paraId="47F8445D">
        <w:tblPrEx>
          <w:tblCellMar>
            <w:top w:w="0" w:type="dxa"/>
            <w:left w:w="108" w:type="dxa"/>
            <w:bottom w:w="0" w:type="dxa"/>
            <w:right w:w="108" w:type="dxa"/>
          </w:tblCellMar>
        </w:tblPrEx>
        <w:trPr>
          <w:trHeight w:val="28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3FF961A1">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6DF2D28A">
            <w:pPr>
              <w:widowControl/>
              <w:jc w:val="left"/>
              <w:rPr>
                <w:rFonts w:hint="eastAsia" w:ascii="宋体" w:hAnsi="宋体"/>
                <w:color w:val="000000"/>
                <w:kern w:val="0"/>
                <w:sz w:val="24"/>
                <w:szCs w:val="24"/>
              </w:rPr>
            </w:pPr>
          </w:p>
        </w:tc>
        <w:tc>
          <w:tcPr>
            <w:tcW w:w="860" w:type="pct"/>
            <w:vMerge w:val="restart"/>
            <w:tcBorders>
              <w:top w:val="nil"/>
              <w:left w:val="nil"/>
              <w:bottom w:val="single" w:color="auto" w:sz="4" w:space="0"/>
              <w:right w:val="single" w:color="auto" w:sz="4" w:space="0"/>
            </w:tcBorders>
            <w:noWrap w:val="0"/>
            <w:vAlign w:val="center"/>
          </w:tcPr>
          <w:p w14:paraId="0BFB6487">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人工补充填报</w:t>
            </w:r>
          </w:p>
        </w:tc>
        <w:tc>
          <w:tcPr>
            <w:tcW w:w="3341" w:type="pct"/>
            <w:tcBorders>
              <w:top w:val="single" w:color="auto" w:sz="4" w:space="0"/>
              <w:left w:val="nil"/>
              <w:bottom w:val="single" w:color="auto" w:sz="4" w:space="0"/>
              <w:right w:val="single" w:color="auto" w:sz="4" w:space="0"/>
            </w:tcBorders>
            <w:noWrap w:val="0"/>
            <w:vAlign w:val="center"/>
          </w:tcPr>
          <w:p w14:paraId="2B8E6BAD">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支持用户病种上报数据项目多次修订、保存。</w:t>
            </w:r>
          </w:p>
        </w:tc>
      </w:tr>
      <w:tr w14:paraId="49B1680C">
        <w:tblPrEx>
          <w:tblCellMar>
            <w:top w:w="0" w:type="dxa"/>
            <w:left w:w="108" w:type="dxa"/>
            <w:bottom w:w="0" w:type="dxa"/>
            <w:right w:w="108" w:type="dxa"/>
          </w:tblCellMar>
        </w:tblPrEx>
        <w:trPr>
          <w:trHeight w:val="28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00F90869">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5B37644D">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09B56821">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1C30A5D0">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支持对必填信息项进行特殊标记提醒。</w:t>
            </w:r>
          </w:p>
        </w:tc>
      </w:tr>
      <w:tr w14:paraId="659F5A74">
        <w:tblPrEx>
          <w:tblCellMar>
            <w:top w:w="0" w:type="dxa"/>
            <w:left w:w="108" w:type="dxa"/>
            <w:bottom w:w="0" w:type="dxa"/>
            <w:right w:w="108" w:type="dxa"/>
          </w:tblCellMar>
        </w:tblPrEx>
        <w:trPr>
          <w:trHeight w:val="28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4FDCF82F">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69F309F8">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427B6AE2">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779A8725">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支持对病种上报必填项目的完整性进行提醒及上报拦截。</w:t>
            </w:r>
          </w:p>
        </w:tc>
      </w:tr>
      <w:tr w14:paraId="794604B5">
        <w:tblPrEx>
          <w:tblCellMar>
            <w:top w:w="0" w:type="dxa"/>
            <w:left w:w="108" w:type="dxa"/>
            <w:bottom w:w="0" w:type="dxa"/>
            <w:right w:w="108" w:type="dxa"/>
          </w:tblCellMar>
        </w:tblPrEx>
        <w:trPr>
          <w:trHeight w:val="28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2D0208D7">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5FCB8504">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5811A627">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32FFD69F">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支持对入组多病种患者（上报患者）进行提示。</w:t>
            </w:r>
          </w:p>
        </w:tc>
      </w:tr>
      <w:tr w14:paraId="0F6C13D5">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1C98DAB6">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7AE66C33">
            <w:pPr>
              <w:widowControl/>
              <w:jc w:val="left"/>
              <w:rPr>
                <w:rFonts w:hint="eastAsia" w:ascii="宋体" w:hAnsi="宋体"/>
                <w:color w:val="000000"/>
                <w:kern w:val="0"/>
                <w:sz w:val="24"/>
                <w:szCs w:val="24"/>
              </w:rPr>
            </w:pPr>
          </w:p>
        </w:tc>
        <w:tc>
          <w:tcPr>
            <w:tcW w:w="860" w:type="pct"/>
            <w:vMerge w:val="restart"/>
            <w:tcBorders>
              <w:top w:val="nil"/>
              <w:left w:val="nil"/>
              <w:bottom w:val="single" w:color="auto" w:sz="4" w:space="0"/>
              <w:right w:val="single" w:color="auto" w:sz="4" w:space="0"/>
            </w:tcBorders>
            <w:noWrap w:val="0"/>
            <w:vAlign w:val="center"/>
          </w:tcPr>
          <w:p w14:paraId="2F5F82C8">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填报数据自动校验</w:t>
            </w:r>
          </w:p>
        </w:tc>
        <w:tc>
          <w:tcPr>
            <w:tcW w:w="3341" w:type="pct"/>
            <w:tcBorders>
              <w:top w:val="single" w:color="auto" w:sz="4" w:space="0"/>
              <w:left w:val="nil"/>
              <w:bottom w:val="single" w:color="auto" w:sz="4" w:space="0"/>
              <w:right w:val="single" w:color="auto" w:sz="4" w:space="0"/>
            </w:tcBorders>
            <w:noWrap w:val="0"/>
            <w:vAlign w:val="center"/>
          </w:tcPr>
          <w:p w14:paraId="5100E10E">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填报完整性校验：系统自动对国家单病种上报的必填项内容进行自动审核，对存在未填写的必填项进行主动提醒，并红框重点提醒。</w:t>
            </w:r>
          </w:p>
        </w:tc>
      </w:tr>
      <w:tr w14:paraId="65E7F51A">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090DEEB9">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00BBA327">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2D40069B">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5E6F35A2">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 xml:space="preserve"> 填报数据质量校验：从数据类型、质量、逻辑等维度，对病种填报的数据质量进行审核，及时提醒填报员，支持数据错误原因的详细查看。</w:t>
            </w:r>
          </w:p>
        </w:tc>
      </w:tr>
      <w:tr w14:paraId="648B7598">
        <w:tblPrEx>
          <w:tblCellMar>
            <w:top w:w="0" w:type="dxa"/>
            <w:left w:w="108" w:type="dxa"/>
            <w:bottom w:w="0" w:type="dxa"/>
            <w:right w:w="108" w:type="dxa"/>
          </w:tblCellMar>
        </w:tblPrEx>
        <w:trPr>
          <w:trHeight w:val="120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2D66B19A">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281B7D7C">
            <w:pPr>
              <w:widowControl/>
              <w:jc w:val="left"/>
              <w:rPr>
                <w:rFonts w:hint="eastAsia" w:ascii="宋体" w:hAnsi="宋体"/>
                <w:color w:val="000000"/>
                <w:kern w:val="0"/>
                <w:sz w:val="24"/>
                <w:szCs w:val="24"/>
              </w:rPr>
            </w:pPr>
          </w:p>
        </w:tc>
        <w:tc>
          <w:tcPr>
            <w:tcW w:w="860" w:type="pct"/>
            <w:vMerge w:val="restart"/>
            <w:tcBorders>
              <w:top w:val="nil"/>
              <w:left w:val="nil"/>
              <w:bottom w:val="single" w:color="auto" w:sz="4" w:space="0"/>
              <w:right w:val="single" w:color="auto" w:sz="4" w:space="0"/>
            </w:tcBorders>
            <w:noWrap w:val="0"/>
            <w:vAlign w:val="center"/>
          </w:tcPr>
          <w:p w14:paraId="4ED64913">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填报内容审查</w:t>
            </w:r>
          </w:p>
        </w:tc>
        <w:tc>
          <w:tcPr>
            <w:tcW w:w="3341" w:type="pct"/>
            <w:tcBorders>
              <w:top w:val="single" w:color="auto" w:sz="4" w:space="0"/>
              <w:left w:val="nil"/>
              <w:bottom w:val="single" w:color="auto" w:sz="4" w:space="0"/>
              <w:right w:val="single" w:color="auto" w:sz="4" w:space="0"/>
            </w:tcBorders>
            <w:noWrap w:val="0"/>
            <w:vAlign w:val="center"/>
          </w:tcPr>
          <w:p w14:paraId="5BE0C556">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填报字段表单统计：支持在查看填报数据的表单统计情况，包括：系统推荐项目数、界面计算项目数、前端界面默认值项目数、用户修改过的项目总数、用户保存总数、系统填报率、表单填报率的具体数值情况，并用不同颜色标记数值和填报内容所在位置。</w:t>
            </w:r>
          </w:p>
        </w:tc>
      </w:tr>
      <w:tr w14:paraId="7F1A76DF">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654F4157">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629DD1B3">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504210D9">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7777CD58">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填报字段数据溯源：支持点击每个填报字段的数据内容，查看填报数据的来源，且支持快速定位，实现填报内容的追溯。</w:t>
            </w:r>
          </w:p>
        </w:tc>
      </w:tr>
      <w:tr w14:paraId="59EA39B5">
        <w:tblPrEx>
          <w:tblCellMar>
            <w:top w:w="0" w:type="dxa"/>
            <w:left w:w="108" w:type="dxa"/>
            <w:bottom w:w="0" w:type="dxa"/>
            <w:right w:w="108" w:type="dxa"/>
          </w:tblCellMar>
        </w:tblPrEx>
        <w:trPr>
          <w:trHeight w:val="154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5912CB29">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740E5554">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26D477EB">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原始病历查询</w:t>
            </w:r>
          </w:p>
        </w:tc>
        <w:tc>
          <w:tcPr>
            <w:tcW w:w="3341" w:type="pct"/>
            <w:tcBorders>
              <w:top w:val="single" w:color="auto" w:sz="4" w:space="0"/>
              <w:left w:val="nil"/>
              <w:bottom w:val="single" w:color="auto" w:sz="4" w:space="0"/>
              <w:right w:val="single" w:color="auto" w:sz="4" w:space="0"/>
            </w:tcBorders>
            <w:noWrap w:val="0"/>
            <w:vAlign w:val="center"/>
          </w:tcPr>
          <w:p w14:paraId="4427C931">
            <w:pPr>
              <w:widowControl/>
              <w:jc w:val="left"/>
              <w:textAlignment w:val="center"/>
              <w:rPr>
                <w:rFonts w:hint="eastAsia" w:ascii="宋体" w:hAnsi="宋体"/>
                <w:color w:val="000000"/>
                <w:kern w:val="0"/>
                <w:sz w:val="24"/>
                <w:szCs w:val="24"/>
              </w:rPr>
            </w:pPr>
            <w:r>
              <w:rPr>
                <w:rFonts w:ascii="宋体" w:hAnsi="宋体"/>
                <w:color w:val="000000"/>
                <w:kern w:val="0"/>
                <w:sz w:val="24"/>
                <w:szCs w:val="24"/>
              </w:rPr>
              <w:t>系统应支持在填报页面同屏调取进行该患者病历，显示患者就诊次数、住院次数、门诊次数、急诊次数等基本信息，并支持直接查看病案首页（医生端、病案端）、入院记录、谈话记录、出院</w:t>
            </w:r>
            <w:r>
              <w:rPr>
                <w:rFonts w:hint="eastAsia" w:ascii="宋体" w:hAnsi="宋体"/>
                <w:color w:val="000000"/>
                <w:kern w:val="0"/>
                <w:sz w:val="24"/>
                <w:szCs w:val="24"/>
              </w:rPr>
              <w:t>/</w:t>
            </w:r>
            <w:r>
              <w:rPr>
                <w:rFonts w:ascii="宋体" w:hAnsi="宋体"/>
                <w:color w:val="000000"/>
                <w:kern w:val="0"/>
                <w:sz w:val="24"/>
                <w:szCs w:val="24"/>
              </w:rPr>
              <w:t>死亡记录、病程记录、手术记录、医嘱单、检验结果、检查结果等信息，其中药品医嘱、检查、检验结果支持快速检索并展示医嘱闭环。</w:t>
            </w:r>
          </w:p>
        </w:tc>
      </w:tr>
      <w:tr w14:paraId="49F574B9">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065D0974">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379D2FDA">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26EAC263">
            <w:pPr>
              <w:widowControl/>
              <w:jc w:val="left"/>
              <w:textAlignment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个性化默认值</w:t>
            </w:r>
          </w:p>
        </w:tc>
        <w:tc>
          <w:tcPr>
            <w:tcW w:w="3341" w:type="pct"/>
            <w:tcBorders>
              <w:top w:val="single" w:color="auto" w:sz="4" w:space="0"/>
              <w:left w:val="nil"/>
              <w:bottom w:val="single" w:color="auto" w:sz="4" w:space="0"/>
              <w:right w:val="single" w:color="auto" w:sz="4" w:space="0"/>
            </w:tcBorders>
            <w:noWrap w:val="0"/>
            <w:vAlign w:val="center"/>
          </w:tcPr>
          <w:p w14:paraId="4521498A">
            <w:pPr>
              <w:widowControl/>
              <w:jc w:val="left"/>
              <w:textAlignment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支持对主观项目进行个性化默认值配置</w:t>
            </w:r>
          </w:p>
        </w:tc>
      </w:tr>
      <w:tr w14:paraId="4DD19997">
        <w:tblPrEx>
          <w:tblCellMar>
            <w:top w:w="0" w:type="dxa"/>
            <w:left w:w="108" w:type="dxa"/>
            <w:bottom w:w="0" w:type="dxa"/>
            <w:right w:w="108" w:type="dxa"/>
          </w:tblCellMar>
        </w:tblPrEx>
        <w:trPr>
          <w:trHeight w:val="312"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1BE2B8C3">
            <w:pPr>
              <w:widowControl/>
              <w:jc w:val="left"/>
              <w:rPr>
                <w:rFonts w:hint="eastAsia" w:ascii="宋体" w:hAnsi="宋体"/>
                <w:color w:val="000000"/>
                <w:kern w:val="0"/>
                <w:sz w:val="24"/>
                <w:szCs w:val="24"/>
              </w:rPr>
            </w:pPr>
          </w:p>
        </w:tc>
        <w:tc>
          <w:tcPr>
            <w:tcW w:w="395" w:type="pct"/>
            <w:vMerge w:val="restart"/>
            <w:tcBorders>
              <w:top w:val="nil"/>
              <w:left w:val="nil"/>
              <w:bottom w:val="nil"/>
              <w:right w:val="single" w:color="auto" w:sz="4" w:space="0"/>
            </w:tcBorders>
            <w:noWrap w:val="0"/>
            <w:vAlign w:val="center"/>
          </w:tcPr>
          <w:p w14:paraId="1CC360DA">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填报审核</w:t>
            </w:r>
          </w:p>
        </w:tc>
        <w:tc>
          <w:tcPr>
            <w:tcW w:w="860" w:type="pct"/>
            <w:tcBorders>
              <w:top w:val="single" w:color="auto" w:sz="4" w:space="0"/>
              <w:left w:val="nil"/>
              <w:bottom w:val="single" w:color="auto" w:sz="4" w:space="0"/>
              <w:right w:val="single" w:color="auto" w:sz="4" w:space="0"/>
            </w:tcBorders>
            <w:noWrap/>
            <w:vAlign w:val="center"/>
          </w:tcPr>
          <w:p w14:paraId="4CA559BE">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审核病例检索</w:t>
            </w:r>
          </w:p>
        </w:tc>
        <w:tc>
          <w:tcPr>
            <w:tcW w:w="3341" w:type="pct"/>
            <w:tcBorders>
              <w:top w:val="single" w:color="auto" w:sz="4" w:space="0"/>
              <w:left w:val="nil"/>
              <w:bottom w:val="single" w:color="auto" w:sz="4" w:space="0"/>
              <w:right w:val="single" w:color="auto" w:sz="4" w:space="0"/>
            </w:tcBorders>
            <w:noWrap w:val="0"/>
            <w:vAlign w:val="center"/>
          </w:tcPr>
          <w:p w14:paraId="0C27C18A">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支持按照时间、审核状态、科室等维度对病例进行快速查找。</w:t>
            </w:r>
          </w:p>
        </w:tc>
      </w:tr>
      <w:tr w14:paraId="1FB170B6">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2BF2E28F">
            <w:pPr>
              <w:widowControl/>
              <w:jc w:val="left"/>
              <w:rPr>
                <w:rFonts w:hint="eastAsia" w:ascii="宋体" w:hAnsi="宋体"/>
                <w:color w:val="000000"/>
                <w:kern w:val="0"/>
                <w:sz w:val="24"/>
                <w:szCs w:val="24"/>
              </w:rPr>
            </w:pPr>
          </w:p>
        </w:tc>
        <w:tc>
          <w:tcPr>
            <w:tcW w:w="395" w:type="pct"/>
            <w:vMerge w:val="continue"/>
            <w:tcBorders>
              <w:top w:val="nil"/>
              <w:left w:val="nil"/>
              <w:bottom w:val="nil"/>
              <w:right w:val="single" w:color="auto" w:sz="4" w:space="0"/>
            </w:tcBorders>
            <w:noWrap w:val="0"/>
            <w:vAlign w:val="center"/>
          </w:tcPr>
          <w:p w14:paraId="1AE2C9F9">
            <w:pPr>
              <w:widowControl/>
              <w:jc w:val="left"/>
              <w:rPr>
                <w:rFonts w:hint="eastAsia" w:ascii="宋体" w:hAnsi="宋体"/>
                <w:color w:val="000000"/>
                <w:kern w:val="0"/>
                <w:sz w:val="24"/>
                <w:szCs w:val="24"/>
              </w:rPr>
            </w:pPr>
          </w:p>
        </w:tc>
        <w:tc>
          <w:tcPr>
            <w:tcW w:w="860" w:type="pct"/>
            <w:vMerge w:val="restart"/>
            <w:tcBorders>
              <w:top w:val="nil"/>
              <w:left w:val="nil"/>
              <w:bottom w:val="single" w:color="auto" w:sz="4" w:space="0"/>
              <w:right w:val="single" w:color="auto" w:sz="4" w:space="0"/>
            </w:tcBorders>
            <w:noWrap w:val="0"/>
            <w:vAlign w:val="center"/>
          </w:tcPr>
          <w:p w14:paraId="086EEE48">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填报数据审核</w:t>
            </w:r>
          </w:p>
        </w:tc>
        <w:tc>
          <w:tcPr>
            <w:tcW w:w="3341" w:type="pct"/>
            <w:tcBorders>
              <w:top w:val="single" w:color="auto" w:sz="4" w:space="0"/>
              <w:left w:val="nil"/>
              <w:bottom w:val="single" w:color="auto" w:sz="4" w:space="0"/>
              <w:right w:val="single" w:color="auto" w:sz="4" w:space="0"/>
            </w:tcBorders>
            <w:noWrap w:val="0"/>
            <w:vAlign w:val="center"/>
          </w:tcPr>
          <w:p w14:paraId="71EFD8AD">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支持对权限范围内的病种填报数据进行审核通过、驳回；</w:t>
            </w:r>
            <w:r>
              <w:rPr>
                <w:rFonts w:hint="eastAsia" w:ascii="宋体" w:hAnsi="宋体"/>
                <w:color w:val="000000"/>
                <w:kern w:val="0"/>
                <w:sz w:val="24"/>
                <w:szCs w:val="24"/>
              </w:rPr>
              <w:br w:type="textWrapping"/>
            </w:r>
            <w:r>
              <w:rPr>
                <w:rFonts w:hint="eastAsia" w:ascii="宋体" w:hAnsi="宋体"/>
                <w:color w:val="000000"/>
                <w:kern w:val="0"/>
                <w:sz w:val="24"/>
                <w:szCs w:val="24"/>
              </w:rPr>
              <w:t>支持单例审核，批量审核（驳回）。</w:t>
            </w:r>
          </w:p>
        </w:tc>
      </w:tr>
      <w:tr w14:paraId="54BF4A95">
        <w:tblPrEx>
          <w:tblCellMar>
            <w:top w:w="0" w:type="dxa"/>
            <w:left w:w="108" w:type="dxa"/>
            <w:bottom w:w="0" w:type="dxa"/>
            <w:right w:w="108" w:type="dxa"/>
          </w:tblCellMar>
        </w:tblPrEx>
        <w:trPr>
          <w:trHeight w:val="63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524E06E6">
            <w:pPr>
              <w:widowControl/>
              <w:jc w:val="left"/>
              <w:rPr>
                <w:rFonts w:hint="eastAsia" w:ascii="宋体" w:hAnsi="宋体"/>
                <w:color w:val="000000"/>
                <w:kern w:val="0"/>
                <w:sz w:val="24"/>
                <w:szCs w:val="24"/>
              </w:rPr>
            </w:pPr>
          </w:p>
        </w:tc>
        <w:tc>
          <w:tcPr>
            <w:tcW w:w="395" w:type="pct"/>
            <w:vMerge w:val="continue"/>
            <w:tcBorders>
              <w:top w:val="nil"/>
              <w:left w:val="nil"/>
              <w:bottom w:val="nil"/>
              <w:right w:val="single" w:color="auto" w:sz="4" w:space="0"/>
            </w:tcBorders>
            <w:noWrap w:val="0"/>
            <w:vAlign w:val="center"/>
          </w:tcPr>
          <w:p w14:paraId="4A65BF01">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5BE104F0">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67A1AEC2">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支持对上报失败数据自动驳回,并根据国家平台上报失败原因自动填写驳回原因</w:t>
            </w:r>
          </w:p>
        </w:tc>
      </w:tr>
      <w:tr w14:paraId="4DC8B375">
        <w:tblPrEx>
          <w:tblCellMar>
            <w:top w:w="0" w:type="dxa"/>
            <w:left w:w="108" w:type="dxa"/>
            <w:bottom w:w="0" w:type="dxa"/>
            <w:right w:w="108" w:type="dxa"/>
          </w:tblCellMar>
        </w:tblPrEx>
        <w:trPr>
          <w:trHeight w:val="347"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32019DB5">
            <w:pPr>
              <w:widowControl/>
              <w:jc w:val="left"/>
              <w:rPr>
                <w:rFonts w:hint="eastAsia" w:ascii="宋体" w:hAnsi="宋体"/>
                <w:color w:val="000000"/>
                <w:kern w:val="0"/>
                <w:sz w:val="24"/>
                <w:szCs w:val="24"/>
              </w:rPr>
            </w:pPr>
          </w:p>
        </w:tc>
        <w:tc>
          <w:tcPr>
            <w:tcW w:w="395" w:type="pct"/>
            <w:vMerge w:val="continue"/>
            <w:tcBorders>
              <w:top w:val="nil"/>
              <w:left w:val="nil"/>
              <w:bottom w:val="nil"/>
              <w:right w:val="single" w:color="auto" w:sz="4" w:space="0"/>
            </w:tcBorders>
            <w:noWrap w:val="0"/>
            <w:vAlign w:val="center"/>
          </w:tcPr>
          <w:p w14:paraId="754AEE19">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2A27C413">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原始病历查询</w:t>
            </w:r>
          </w:p>
        </w:tc>
        <w:tc>
          <w:tcPr>
            <w:tcW w:w="3341" w:type="pct"/>
            <w:tcBorders>
              <w:top w:val="single" w:color="auto" w:sz="4" w:space="0"/>
              <w:left w:val="nil"/>
              <w:bottom w:val="single" w:color="auto" w:sz="4" w:space="0"/>
              <w:right w:val="single" w:color="auto" w:sz="4" w:space="0"/>
            </w:tcBorders>
            <w:noWrap w:val="0"/>
            <w:vAlign w:val="center"/>
          </w:tcPr>
          <w:p w14:paraId="66BBE27E">
            <w:pPr>
              <w:widowControl/>
              <w:jc w:val="left"/>
              <w:textAlignment w:val="center"/>
              <w:rPr>
                <w:rFonts w:hint="eastAsia" w:ascii="宋体" w:hAnsi="宋体"/>
                <w:color w:val="000000"/>
                <w:kern w:val="0"/>
                <w:sz w:val="24"/>
                <w:szCs w:val="24"/>
              </w:rPr>
            </w:pPr>
            <w:r>
              <w:rPr>
                <w:rFonts w:ascii="宋体" w:hAnsi="宋体"/>
                <w:color w:val="000000"/>
                <w:kern w:val="0"/>
                <w:sz w:val="24"/>
                <w:szCs w:val="24"/>
              </w:rPr>
              <w:t>系统应支持在填报页面同屏调取进行该患者病历，显示患者就诊次数、住院次数、门诊次数、急诊次数等基本信息，并支持直接查看病案首页（医生端、病案端）、入院记录、谈话记录、出院</w:t>
            </w:r>
            <w:r>
              <w:rPr>
                <w:rFonts w:hint="eastAsia" w:ascii="宋体" w:hAnsi="宋体"/>
                <w:color w:val="000000"/>
                <w:kern w:val="0"/>
                <w:sz w:val="24"/>
                <w:szCs w:val="24"/>
              </w:rPr>
              <w:t>/</w:t>
            </w:r>
            <w:r>
              <w:rPr>
                <w:rFonts w:ascii="宋体" w:hAnsi="宋体"/>
                <w:color w:val="000000"/>
                <w:kern w:val="0"/>
                <w:sz w:val="24"/>
                <w:szCs w:val="24"/>
              </w:rPr>
              <w:t>死亡记录、病程记录、手术记录、医嘱单、检验结果、检查结果等信息，其中药品医嘱、检查、检验结果支持快速检索并展示医嘱闭环。</w:t>
            </w:r>
          </w:p>
        </w:tc>
      </w:tr>
      <w:tr w14:paraId="6B31788D">
        <w:tblPrEx>
          <w:tblCellMar>
            <w:top w:w="0" w:type="dxa"/>
            <w:left w:w="108" w:type="dxa"/>
            <w:bottom w:w="0" w:type="dxa"/>
            <w:right w:w="108" w:type="dxa"/>
          </w:tblCellMar>
        </w:tblPrEx>
        <w:trPr>
          <w:trHeight w:val="34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320441CD">
            <w:pPr>
              <w:widowControl/>
              <w:jc w:val="left"/>
              <w:rPr>
                <w:rFonts w:hint="eastAsia" w:ascii="宋体" w:hAnsi="宋体"/>
                <w:color w:val="000000"/>
                <w:kern w:val="0"/>
                <w:sz w:val="24"/>
                <w:szCs w:val="24"/>
              </w:rPr>
            </w:pPr>
          </w:p>
        </w:tc>
        <w:tc>
          <w:tcPr>
            <w:tcW w:w="395" w:type="pct"/>
            <w:vMerge w:val="continue"/>
            <w:tcBorders>
              <w:top w:val="nil"/>
              <w:left w:val="nil"/>
              <w:bottom w:val="nil"/>
              <w:right w:val="single" w:color="auto" w:sz="4" w:space="0"/>
            </w:tcBorders>
            <w:noWrap w:val="0"/>
            <w:vAlign w:val="center"/>
          </w:tcPr>
          <w:p w14:paraId="4D886233">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09DAEAE2">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审核日志查询</w:t>
            </w:r>
          </w:p>
        </w:tc>
        <w:tc>
          <w:tcPr>
            <w:tcW w:w="3341" w:type="pct"/>
            <w:tcBorders>
              <w:top w:val="single" w:color="auto" w:sz="4" w:space="0"/>
              <w:left w:val="nil"/>
              <w:bottom w:val="single" w:color="auto" w:sz="4" w:space="0"/>
              <w:right w:val="single" w:color="auto" w:sz="4" w:space="0"/>
            </w:tcBorders>
            <w:noWrap w:val="0"/>
            <w:vAlign w:val="center"/>
          </w:tcPr>
          <w:p w14:paraId="2CA202D6">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支持查看病例的填报记录，包括填报员/审核员、时间等信息。</w:t>
            </w:r>
          </w:p>
        </w:tc>
      </w:tr>
      <w:tr w14:paraId="558EF3F7">
        <w:tblPrEx>
          <w:tblCellMar>
            <w:top w:w="0" w:type="dxa"/>
            <w:left w:w="108" w:type="dxa"/>
            <w:bottom w:w="0" w:type="dxa"/>
            <w:right w:w="108" w:type="dxa"/>
          </w:tblCellMar>
        </w:tblPrEx>
        <w:trPr>
          <w:trHeight w:val="34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09789C5B">
            <w:pPr>
              <w:widowControl/>
              <w:jc w:val="left"/>
              <w:rPr>
                <w:rFonts w:hint="eastAsia" w:ascii="宋体" w:hAnsi="宋体"/>
                <w:color w:val="000000"/>
                <w:kern w:val="0"/>
                <w:sz w:val="24"/>
                <w:szCs w:val="24"/>
              </w:rPr>
            </w:pPr>
          </w:p>
        </w:tc>
        <w:tc>
          <w:tcPr>
            <w:tcW w:w="395" w:type="pct"/>
            <w:vMerge w:val="restart"/>
            <w:tcBorders>
              <w:top w:val="nil"/>
              <w:left w:val="nil"/>
              <w:bottom w:val="single" w:color="auto" w:sz="4" w:space="0"/>
              <w:right w:val="single" w:color="auto" w:sz="4" w:space="0"/>
            </w:tcBorders>
            <w:noWrap w:val="0"/>
            <w:vAlign w:val="center"/>
          </w:tcPr>
          <w:p w14:paraId="72E6F997">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上报管理</w:t>
            </w:r>
          </w:p>
        </w:tc>
        <w:tc>
          <w:tcPr>
            <w:tcW w:w="860" w:type="pct"/>
            <w:tcBorders>
              <w:top w:val="single" w:color="auto" w:sz="4" w:space="0"/>
              <w:left w:val="nil"/>
              <w:bottom w:val="single" w:color="auto" w:sz="4" w:space="0"/>
              <w:right w:val="single" w:color="auto" w:sz="4" w:space="0"/>
            </w:tcBorders>
            <w:noWrap w:val="0"/>
            <w:vAlign w:val="center"/>
          </w:tcPr>
          <w:p w14:paraId="73ADAE46">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上报病例检索</w:t>
            </w:r>
          </w:p>
        </w:tc>
        <w:tc>
          <w:tcPr>
            <w:tcW w:w="3341" w:type="pct"/>
            <w:tcBorders>
              <w:top w:val="single" w:color="auto" w:sz="4" w:space="0"/>
              <w:left w:val="nil"/>
              <w:bottom w:val="single" w:color="auto" w:sz="4" w:space="0"/>
              <w:right w:val="single" w:color="auto" w:sz="4" w:space="0"/>
            </w:tcBorders>
            <w:noWrap w:val="0"/>
            <w:vAlign w:val="center"/>
          </w:tcPr>
          <w:p w14:paraId="372BF761">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支持通过病种上报状态查询上报数据，支持多状态查询上报数据。</w:t>
            </w:r>
          </w:p>
        </w:tc>
      </w:tr>
      <w:tr w14:paraId="0CC715A2">
        <w:tblPrEx>
          <w:tblCellMar>
            <w:top w:w="0" w:type="dxa"/>
            <w:left w:w="108" w:type="dxa"/>
            <w:bottom w:w="0" w:type="dxa"/>
            <w:right w:w="108" w:type="dxa"/>
          </w:tblCellMar>
        </w:tblPrEx>
        <w:trPr>
          <w:trHeight w:val="36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47D0A4A3">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19486E22">
            <w:pPr>
              <w:widowControl/>
              <w:jc w:val="left"/>
              <w:rPr>
                <w:rFonts w:hint="eastAsia" w:ascii="宋体" w:hAnsi="宋体"/>
                <w:color w:val="000000"/>
                <w:kern w:val="0"/>
                <w:sz w:val="24"/>
                <w:szCs w:val="24"/>
              </w:rPr>
            </w:pPr>
          </w:p>
        </w:tc>
        <w:tc>
          <w:tcPr>
            <w:tcW w:w="860" w:type="pct"/>
            <w:vMerge w:val="restart"/>
            <w:tcBorders>
              <w:top w:val="nil"/>
              <w:left w:val="nil"/>
              <w:bottom w:val="single" w:color="auto" w:sz="4" w:space="0"/>
              <w:right w:val="single" w:color="auto" w:sz="4" w:space="0"/>
            </w:tcBorders>
            <w:noWrap w:val="0"/>
            <w:vAlign w:val="center"/>
          </w:tcPr>
          <w:p w14:paraId="57056F71">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患者数据上报</w:t>
            </w:r>
          </w:p>
        </w:tc>
        <w:tc>
          <w:tcPr>
            <w:tcW w:w="3341" w:type="pct"/>
            <w:tcBorders>
              <w:top w:val="single" w:color="auto" w:sz="4" w:space="0"/>
              <w:left w:val="nil"/>
              <w:bottom w:val="single" w:color="auto" w:sz="4" w:space="0"/>
              <w:right w:val="single" w:color="auto" w:sz="4" w:space="0"/>
            </w:tcBorders>
            <w:noWrap w:val="0"/>
            <w:vAlign w:val="center"/>
          </w:tcPr>
          <w:p w14:paraId="13EA9C79">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支持在内网状态下通过接口形式对审核通过的病例进行直接上报。</w:t>
            </w:r>
          </w:p>
        </w:tc>
      </w:tr>
      <w:tr w14:paraId="1980B962">
        <w:tblPrEx>
          <w:tblCellMar>
            <w:top w:w="0" w:type="dxa"/>
            <w:left w:w="108" w:type="dxa"/>
            <w:bottom w:w="0" w:type="dxa"/>
            <w:right w:w="108" w:type="dxa"/>
          </w:tblCellMar>
        </w:tblPrEx>
        <w:trPr>
          <w:trHeight w:val="85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5F5E13CB">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108A9A3E">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302B4110">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4A78C7FA">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支持单例上报，批量上报，批量重报对审核通过病种进行上报，其中批量重报是指对上报失败的患者进行二次系统抓取信息进行自动补全后进行重报。</w:t>
            </w:r>
          </w:p>
        </w:tc>
      </w:tr>
      <w:tr w14:paraId="6F8C53EE">
        <w:tblPrEx>
          <w:tblCellMar>
            <w:top w:w="0" w:type="dxa"/>
            <w:left w:w="108" w:type="dxa"/>
            <w:bottom w:w="0" w:type="dxa"/>
            <w:right w:w="108" w:type="dxa"/>
          </w:tblCellMar>
        </w:tblPrEx>
        <w:trPr>
          <w:trHeight w:val="28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7D390059">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28DF512C">
            <w:pPr>
              <w:widowControl/>
              <w:jc w:val="left"/>
              <w:rPr>
                <w:rFonts w:hint="eastAsia" w:ascii="宋体" w:hAnsi="宋体"/>
                <w:color w:val="000000"/>
                <w:kern w:val="0"/>
                <w:sz w:val="24"/>
                <w:szCs w:val="24"/>
              </w:rPr>
            </w:pPr>
          </w:p>
        </w:tc>
        <w:tc>
          <w:tcPr>
            <w:tcW w:w="860" w:type="pct"/>
            <w:vMerge w:val="restart"/>
            <w:tcBorders>
              <w:top w:val="nil"/>
              <w:left w:val="nil"/>
              <w:bottom w:val="single" w:color="auto" w:sz="4" w:space="0"/>
              <w:right w:val="single" w:color="auto" w:sz="4" w:space="0"/>
            </w:tcBorders>
            <w:noWrap w:val="0"/>
            <w:vAlign w:val="center"/>
          </w:tcPr>
          <w:p w14:paraId="05674CA5">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上报状态</w:t>
            </w:r>
          </w:p>
        </w:tc>
        <w:tc>
          <w:tcPr>
            <w:tcW w:w="3341" w:type="pct"/>
            <w:tcBorders>
              <w:top w:val="single" w:color="auto" w:sz="4" w:space="0"/>
              <w:left w:val="nil"/>
              <w:bottom w:val="single" w:color="auto" w:sz="4" w:space="0"/>
              <w:right w:val="single" w:color="auto" w:sz="4" w:space="0"/>
            </w:tcBorders>
            <w:noWrap w:val="0"/>
            <w:vAlign w:val="center"/>
          </w:tcPr>
          <w:p w14:paraId="338B6D70">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支持通过病种上报状态查询上报数据。</w:t>
            </w:r>
          </w:p>
        </w:tc>
      </w:tr>
      <w:tr w14:paraId="3E7F6833">
        <w:tblPrEx>
          <w:tblCellMar>
            <w:top w:w="0" w:type="dxa"/>
            <w:left w:w="108" w:type="dxa"/>
            <w:bottom w:w="0" w:type="dxa"/>
            <w:right w:w="108" w:type="dxa"/>
          </w:tblCellMar>
        </w:tblPrEx>
        <w:trPr>
          <w:trHeight w:val="28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6872FE06">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2C49BC21">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37B45ABC">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1BDE310B">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支持对上报成功、上报失败、上报失败原因的查看。</w:t>
            </w:r>
          </w:p>
        </w:tc>
      </w:tr>
      <w:tr w14:paraId="52555BD8">
        <w:tblPrEx>
          <w:tblCellMar>
            <w:top w:w="0" w:type="dxa"/>
            <w:left w:w="108" w:type="dxa"/>
            <w:bottom w:w="0" w:type="dxa"/>
            <w:right w:w="108" w:type="dxa"/>
          </w:tblCellMar>
        </w:tblPrEx>
        <w:trPr>
          <w:trHeight w:val="91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645405D4">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0C365BD7">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7155EE0E">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多病种上报冲突提醒</w:t>
            </w:r>
          </w:p>
        </w:tc>
        <w:tc>
          <w:tcPr>
            <w:tcW w:w="3341" w:type="pct"/>
            <w:tcBorders>
              <w:top w:val="single" w:color="auto" w:sz="4" w:space="0"/>
              <w:left w:val="nil"/>
              <w:bottom w:val="single" w:color="auto" w:sz="4" w:space="0"/>
              <w:right w:val="single" w:color="auto" w:sz="4" w:space="0"/>
            </w:tcBorders>
            <w:noWrap w:val="0"/>
            <w:vAlign w:val="center"/>
          </w:tcPr>
          <w:p w14:paraId="20DDB44A">
            <w:pPr>
              <w:widowControl/>
              <w:jc w:val="left"/>
              <w:textAlignment w:val="center"/>
              <w:rPr>
                <w:rFonts w:hint="eastAsia" w:ascii="宋体" w:hAnsi="宋体"/>
                <w:color w:val="000000"/>
                <w:kern w:val="0"/>
                <w:sz w:val="24"/>
                <w:szCs w:val="24"/>
              </w:rPr>
            </w:pPr>
            <w:r>
              <w:rPr>
                <w:rFonts w:ascii="宋体" w:hAnsi="宋体"/>
                <w:color w:val="000000"/>
                <w:kern w:val="0"/>
                <w:sz w:val="24"/>
                <w:szCs w:val="24"/>
              </w:rPr>
              <w:t>患者同时满足多病种入组条件时，系统根据病案诊断（手术）自动入组多个病种，其中一个病种已完成上报，在进行其他病种上报时提示该患者已上报病种</w:t>
            </w:r>
          </w:p>
        </w:tc>
      </w:tr>
      <w:tr w14:paraId="3AEE540B">
        <w:tblPrEx>
          <w:tblCellMar>
            <w:top w:w="0" w:type="dxa"/>
            <w:left w:w="108" w:type="dxa"/>
            <w:bottom w:w="0" w:type="dxa"/>
            <w:right w:w="108" w:type="dxa"/>
          </w:tblCellMar>
        </w:tblPrEx>
        <w:trPr>
          <w:trHeight w:val="114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269DF6B8">
            <w:pPr>
              <w:widowControl/>
              <w:jc w:val="left"/>
              <w:rPr>
                <w:rFonts w:hint="eastAsia" w:ascii="宋体" w:hAnsi="宋体"/>
                <w:color w:val="000000"/>
                <w:kern w:val="0"/>
                <w:sz w:val="24"/>
                <w:szCs w:val="24"/>
              </w:rPr>
            </w:pPr>
          </w:p>
        </w:tc>
        <w:tc>
          <w:tcPr>
            <w:tcW w:w="395" w:type="pct"/>
            <w:tcBorders>
              <w:top w:val="single" w:color="auto" w:sz="4" w:space="0"/>
              <w:left w:val="nil"/>
              <w:bottom w:val="single" w:color="auto" w:sz="4" w:space="0"/>
              <w:right w:val="single" w:color="auto" w:sz="4" w:space="0"/>
            </w:tcBorders>
            <w:noWrap w:val="0"/>
            <w:vAlign w:val="center"/>
          </w:tcPr>
          <w:p w14:paraId="65CAB712">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病历入组</w:t>
            </w:r>
          </w:p>
        </w:tc>
        <w:tc>
          <w:tcPr>
            <w:tcW w:w="860" w:type="pct"/>
            <w:tcBorders>
              <w:top w:val="single" w:color="auto" w:sz="4" w:space="0"/>
              <w:left w:val="nil"/>
              <w:bottom w:val="single" w:color="auto" w:sz="4" w:space="0"/>
              <w:right w:val="single" w:color="auto" w:sz="4" w:space="0"/>
            </w:tcBorders>
            <w:noWrap w:val="0"/>
            <w:vAlign w:val="center"/>
          </w:tcPr>
          <w:p w14:paraId="06F88117">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病历入组</w:t>
            </w:r>
          </w:p>
        </w:tc>
        <w:tc>
          <w:tcPr>
            <w:tcW w:w="3341" w:type="pct"/>
            <w:tcBorders>
              <w:top w:val="single" w:color="auto" w:sz="4" w:space="0"/>
              <w:left w:val="nil"/>
              <w:bottom w:val="single" w:color="auto" w:sz="4" w:space="0"/>
              <w:right w:val="single" w:color="auto" w:sz="4" w:space="0"/>
            </w:tcBorders>
            <w:noWrap w:val="0"/>
            <w:vAlign w:val="center"/>
          </w:tcPr>
          <w:p w14:paraId="71075D88">
            <w:pPr>
              <w:widowControl/>
              <w:textAlignment w:val="center"/>
              <w:rPr>
                <w:rFonts w:hint="eastAsia" w:ascii="宋体" w:hAnsi="宋体"/>
                <w:color w:val="000000"/>
                <w:kern w:val="0"/>
                <w:sz w:val="24"/>
                <w:szCs w:val="24"/>
              </w:rPr>
            </w:pPr>
            <w:r>
              <w:rPr>
                <w:rFonts w:ascii="宋体" w:hAnsi="宋体"/>
                <w:color w:val="000000"/>
                <w:kern w:val="0"/>
                <w:sz w:val="24"/>
                <w:szCs w:val="24"/>
              </w:rPr>
              <w:t>系统可根据就诊时间范围按入组项目、入院方式、病案号、患者姓名、科室等维度进行病历检索（可一键重置），以列表形式展示，并支持入组操作和入组项目修改。</w:t>
            </w:r>
          </w:p>
        </w:tc>
      </w:tr>
      <w:tr w14:paraId="4CBB43F2">
        <w:tblPrEx>
          <w:tblCellMar>
            <w:top w:w="0" w:type="dxa"/>
            <w:left w:w="108" w:type="dxa"/>
            <w:bottom w:w="0" w:type="dxa"/>
            <w:right w:w="108" w:type="dxa"/>
          </w:tblCellMar>
        </w:tblPrEx>
        <w:trPr>
          <w:trHeight w:val="120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548313B0">
            <w:pPr>
              <w:widowControl/>
              <w:jc w:val="left"/>
              <w:rPr>
                <w:rFonts w:hint="eastAsia" w:ascii="宋体" w:hAnsi="宋体"/>
                <w:color w:val="000000"/>
                <w:kern w:val="0"/>
                <w:sz w:val="24"/>
                <w:szCs w:val="24"/>
              </w:rPr>
            </w:pPr>
          </w:p>
        </w:tc>
        <w:tc>
          <w:tcPr>
            <w:tcW w:w="395" w:type="pct"/>
            <w:tcBorders>
              <w:top w:val="single" w:color="auto" w:sz="4" w:space="0"/>
              <w:left w:val="nil"/>
              <w:bottom w:val="single" w:color="auto" w:sz="4" w:space="0"/>
              <w:right w:val="single" w:color="auto" w:sz="4" w:space="0"/>
            </w:tcBorders>
            <w:noWrap w:val="0"/>
            <w:vAlign w:val="center"/>
          </w:tcPr>
          <w:p w14:paraId="20FDE206">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回收站</w:t>
            </w:r>
          </w:p>
        </w:tc>
        <w:tc>
          <w:tcPr>
            <w:tcW w:w="860" w:type="pct"/>
            <w:tcBorders>
              <w:top w:val="single" w:color="auto" w:sz="4" w:space="0"/>
              <w:left w:val="nil"/>
              <w:bottom w:val="single" w:color="auto" w:sz="4" w:space="0"/>
              <w:right w:val="single" w:color="auto" w:sz="4" w:space="0"/>
            </w:tcBorders>
            <w:noWrap w:val="0"/>
            <w:vAlign w:val="center"/>
          </w:tcPr>
          <w:p w14:paraId="57064CD4">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回收站</w:t>
            </w:r>
          </w:p>
        </w:tc>
        <w:tc>
          <w:tcPr>
            <w:tcW w:w="3341" w:type="pct"/>
            <w:tcBorders>
              <w:top w:val="single" w:color="auto" w:sz="4" w:space="0"/>
              <w:left w:val="nil"/>
              <w:bottom w:val="single" w:color="auto" w:sz="4" w:space="0"/>
              <w:right w:val="single" w:color="auto" w:sz="4" w:space="0"/>
            </w:tcBorders>
            <w:noWrap w:val="0"/>
            <w:vAlign w:val="center"/>
          </w:tcPr>
          <w:p w14:paraId="2CAA6178">
            <w:pPr>
              <w:widowControl/>
              <w:jc w:val="left"/>
              <w:textAlignment w:val="center"/>
              <w:rPr>
                <w:rFonts w:hint="eastAsia" w:ascii="宋体" w:hAnsi="宋体"/>
                <w:color w:val="000000"/>
                <w:kern w:val="0"/>
                <w:sz w:val="24"/>
                <w:szCs w:val="24"/>
              </w:rPr>
            </w:pPr>
            <w:r>
              <w:rPr>
                <w:rFonts w:ascii="宋体" w:hAnsi="宋体"/>
                <w:color w:val="000000"/>
                <w:kern w:val="0"/>
                <w:sz w:val="24"/>
                <w:szCs w:val="24"/>
              </w:rPr>
              <w:t>支持按照入院时间、出院时间、病种名称自动统计由系统推荐上报但被医生手动筛除的患者列表，列表信息包括病案号、入组状态、删除时间、操作用户，并可查看删除原因或进行恢复入组操作。可支持人为删除数据的批量导出。</w:t>
            </w:r>
          </w:p>
        </w:tc>
      </w:tr>
      <w:tr w14:paraId="337A7B10">
        <w:tblPrEx>
          <w:tblCellMar>
            <w:top w:w="0" w:type="dxa"/>
            <w:left w:w="108" w:type="dxa"/>
            <w:bottom w:w="0" w:type="dxa"/>
            <w:right w:w="108" w:type="dxa"/>
          </w:tblCellMar>
        </w:tblPrEx>
        <w:trPr>
          <w:trHeight w:val="312"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0AD60A1A">
            <w:pPr>
              <w:widowControl/>
              <w:jc w:val="left"/>
              <w:rPr>
                <w:rFonts w:hint="eastAsia" w:ascii="宋体" w:hAnsi="宋体"/>
                <w:color w:val="000000"/>
                <w:kern w:val="0"/>
                <w:sz w:val="24"/>
                <w:szCs w:val="24"/>
              </w:rPr>
            </w:pPr>
          </w:p>
        </w:tc>
        <w:tc>
          <w:tcPr>
            <w:tcW w:w="395" w:type="pct"/>
            <w:vMerge w:val="restart"/>
            <w:tcBorders>
              <w:top w:val="single" w:color="auto" w:sz="4" w:space="0"/>
              <w:left w:val="nil"/>
              <w:bottom w:val="single" w:color="auto" w:sz="4" w:space="0"/>
              <w:right w:val="single" w:color="auto" w:sz="4" w:space="0"/>
            </w:tcBorders>
            <w:noWrap w:val="0"/>
            <w:vAlign w:val="center"/>
          </w:tcPr>
          <w:p w14:paraId="58253087">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填报汇总</w:t>
            </w:r>
          </w:p>
        </w:tc>
        <w:tc>
          <w:tcPr>
            <w:tcW w:w="860" w:type="pct"/>
            <w:vMerge w:val="restart"/>
            <w:tcBorders>
              <w:top w:val="single" w:color="auto" w:sz="4" w:space="0"/>
              <w:left w:val="nil"/>
              <w:bottom w:val="single" w:color="auto" w:sz="4" w:space="0"/>
              <w:right w:val="single" w:color="auto" w:sz="4" w:space="0"/>
            </w:tcBorders>
            <w:noWrap w:val="0"/>
            <w:vAlign w:val="center"/>
          </w:tcPr>
          <w:p w14:paraId="15F0E02C">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上报患者数汇总</w:t>
            </w:r>
          </w:p>
        </w:tc>
        <w:tc>
          <w:tcPr>
            <w:tcW w:w="3341" w:type="pct"/>
            <w:tcBorders>
              <w:top w:val="single" w:color="auto" w:sz="4" w:space="0"/>
              <w:left w:val="nil"/>
              <w:bottom w:val="single" w:color="auto" w:sz="4" w:space="0"/>
              <w:right w:val="single" w:color="auto" w:sz="4" w:space="0"/>
            </w:tcBorders>
            <w:noWrap w:val="0"/>
            <w:vAlign w:val="center"/>
          </w:tcPr>
          <w:p w14:paraId="5D0EBF97">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支持通过上报患者的角度，查种病种上报情况。</w:t>
            </w:r>
          </w:p>
        </w:tc>
      </w:tr>
      <w:tr w14:paraId="7E1D8966">
        <w:tblPrEx>
          <w:tblCellMar>
            <w:top w:w="0" w:type="dxa"/>
            <w:left w:w="108" w:type="dxa"/>
            <w:bottom w:w="0" w:type="dxa"/>
            <w:right w:w="108" w:type="dxa"/>
          </w:tblCellMar>
        </w:tblPrEx>
        <w:trPr>
          <w:trHeight w:val="85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18C3909E">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6A47FD3E">
            <w:pPr>
              <w:widowControl/>
              <w:jc w:val="left"/>
              <w:rPr>
                <w:rFonts w:hint="eastAsia" w:ascii="宋体" w:hAnsi="宋体"/>
                <w:color w:val="000000"/>
                <w:kern w:val="0"/>
                <w:sz w:val="24"/>
                <w:szCs w:val="24"/>
              </w:rPr>
            </w:pPr>
          </w:p>
        </w:tc>
        <w:tc>
          <w:tcPr>
            <w:tcW w:w="860" w:type="pct"/>
            <w:vMerge w:val="continue"/>
            <w:tcBorders>
              <w:top w:val="single" w:color="auto" w:sz="4" w:space="0"/>
              <w:left w:val="nil"/>
              <w:bottom w:val="single" w:color="auto" w:sz="4" w:space="0"/>
              <w:right w:val="single" w:color="auto" w:sz="4" w:space="0"/>
            </w:tcBorders>
            <w:noWrap w:val="0"/>
            <w:vAlign w:val="center"/>
          </w:tcPr>
          <w:p w14:paraId="51B14411">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74469F72">
            <w:pPr>
              <w:widowControl/>
              <w:textAlignment w:val="center"/>
              <w:rPr>
                <w:rFonts w:hint="eastAsia" w:ascii="宋体" w:hAnsi="宋体"/>
                <w:color w:val="000000"/>
                <w:kern w:val="0"/>
                <w:sz w:val="24"/>
                <w:szCs w:val="24"/>
              </w:rPr>
            </w:pPr>
            <w:r>
              <w:rPr>
                <w:rFonts w:ascii="宋体" w:hAnsi="宋体"/>
                <w:color w:val="000000"/>
                <w:kern w:val="0"/>
                <w:sz w:val="24"/>
                <w:szCs w:val="24"/>
              </w:rPr>
              <w:t>病种上报例数，至少包括：今日上报数（环比、同比）、本月上报数（环比、同比）、本年上报数（同比）、累计上报数，并支持页面置顶展示。</w:t>
            </w:r>
          </w:p>
        </w:tc>
      </w:tr>
      <w:tr w14:paraId="359C93EF">
        <w:tblPrEx>
          <w:tblCellMar>
            <w:top w:w="0" w:type="dxa"/>
            <w:left w:w="108" w:type="dxa"/>
            <w:bottom w:w="0" w:type="dxa"/>
            <w:right w:w="108" w:type="dxa"/>
          </w:tblCellMar>
        </w:tblPrEx>
        <w:trPr>
          <w:trHeight w:val="142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2C89096A">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372846AD">
            <w:pPr>
              <w:widowControl/>
              <w:jc w:val="left"/>
              <w:rPr>
                <w:rFonts w:hint="eastAsia" w:ascii="宋体" w:hAnsi="宋体"/>
                <w:color w:val="000000"/>
                <w:kern w:val="0"/>
                <w:sz w:val="24"/>
                <w:szCs w:val="24"/>
              </w:rPr>
            </w:pPr>
          </w:p>
        </w:tc>
        <w:tc>
          <w:tcPr>
            <w:tcW w:w="860" w:type="pct"/>
            <w:vMerge w:val="continue"/>
            <w:tcBorders>
              <w:top w:val="single" w:color="auto" w:sz="4" w:space="0"/>
              <w:left w:val="nil"/>
              <w:bottom w:val="single" w:color="auto" w:sz="4" w:space="0"/>
              <w:right w:val="single" w:color="auto" w:sz="4" w:space="0"/>
            </w:tcBorders>
            <w:noWrap w:val="0"/>
            <w:vAlign w:val="center"/>
          </w:tcPr>
          <w:p w14:paraId="18B6EE3A">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0ACCA4DD">
            <w:pPr>
              <w:widowControl/>
              <w:textAlignment w:val="center"/>
              <w:rPr>
                <w:rFonts w:hint="eastAsia" w:ascii="宋体" w:hAnsi="宋体"/>
                <w:color w:val="000000"/>
                <w:kern w:val="0"/>
                <w:sz w:val="24"/>
                <w:szCs w:val="24"/>
              </w:rPr>
            </w:pPr>
            <w:r>
              <w:rPr>
                <w:rFonts w:ascii="宋体" w:hAnsi="宋体"/>
                <w:color w:val="000000"/>
                <w:kern w:val="0"/>
                <w:sz w:val="24"/>
                <w:szCs w:val="24"/>
              </w:rPr>
              <w:t>系统可根据院区、科室、医疗组、病种分类、病种名称、年、月等维度选择查询病种统计数据，至少包括：上报例数、上报科室、上报病种、病种上报率、病种及时率、病种分布、病种费用、住院天数、病种费用趋势、住院天数趋势、病种平均费用、上报排名、年龄分布、患者性别分布等项目的详细情况。</w:t>
            </w:r>
          </w:p>
        </w:tc>
      </w:tr>
      <w:tr w14:paraId="1179801D">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46678DBE">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52EDA0A8">
            <w:pPr>
              <w:widowControl/>
              <w:jc w:val="left"/>
              <w:rPr>
                <w:rFonts w:hint="eastAsia" w:ascii="宋体" w:hAnsi="宋体"/>
                <w:color w:val="000000"/>
                <w:kern w:val="0"/>
                <w:sz w:val="24"/>
                <w:szCs w:val="24"/>
              </w:rPr>
            </w:pPr>
          </w:p>
        </w:tc>
        <w:tc>
          <w:tcPr>
            <w:tcW w:w="860" w:type="pct"/>
            <w:vMerge w:val="continue"/>
            <w:tcBorders>
              <w:top w:val="single" w:color="auto" w:sz="4" w:space="0"/>
              <w:left w:val="nil"/>
              <w:bottom w:val="single" w:color="auto" w:sz="4" w:space="0"/>
              <w:right w:val="single" w:color="auto" w:sz="4" w:space="0"/>
            </w:tcBorders>
            <w:noWrap w:val="0"/>
            <w:vAlign w:val="center"/>
          </w:tcPr>
          <w:p w14:paraId="0ECAC977">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680394E5">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支持按照病种上报病例数对每个科室进行排名，点击上报病例数可下钻查看每个科室上报各病种的详细病例数列表。</w:t>
            </w:r>
          </w:p>
        </w:tc>
      </w:tr>
      <w:tr w14:paraId="056E117D">
        <w:tblPrEx>
          <w:tblCellMar>
            <w:top w:w="0" w:type="dxa"/>
            <w:left w:w="108" w:type="dxa"/>
            <w:bottom w:w="0" w:type="dxa"/>
            <w:right w:w="108" w:type="dxa"/>
          </w:tblCellMar>
        </w:tblPrEx>
        <w:trPr>
          <w:trHeight w:val="28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54A8475B">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3957F5CA">
            <w:pPr>
              <w:widowControl/>
              <w:jc w:val="left"/>
              <w:rPr>
                <w:rFonts w:hint="eastAsia" w:ascii="宋体" w:hAnsi="宋体"/>
                <w:color w:val="000000"/>
                <w:kern w:val="0"/>
                <w:sz w:val="24"/>
                <w:szCs w:val="24"/>
              </w:rPr>
            </w:pPr>
          </w:p>
        </w:tc>
        <w:tc>
          <w:tcPr>
            <w:tcW w:w="860" w:type="pct"/>
            <w:vMerge w:val="restart"/>
            <w:tcBorders>
              <w:top w:val="nil"/>
              <w:left w:val="nil"/>
              <w:bottom w:val="single" w:color="auto" w:sz="4" w:space="0"/>
              <w:right w:val="single" w:color="auto" w:sz="4" w:space="0"/>
            </w:tcBorders>
            <w:noWrap w:val="0"/>
            <w:vAlign w:val="center"/>
          </w:tcPr>
          <w:p w14:paraId="210CA22D">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出院患者数汇总</w:t>
            </w:r>
          </w:p>
        </w:tc>
        <w:tc>
          <w:tcPr>
            <w:tcW w:w="3341" w:type="pct"/>
            <w:tcBorders>
              <w:top w:val="single" w:color="auto" w:sz="4" w:space="0"/>
              <w:left w:val="nil"/>
              <w:bottom w:val="single" w:color="auto" w:sz="4" w:space="0"/>
              <w:right w:val="single" w:color="auto" w:sz="4" w:space="0"/>
            </w:tcBorders>
            <w:noWrap w:val="0"/>
            <w:vAlign w:val="center"/>
          </w:tcPr>
          <w:p w14:paraId="6B3EC916">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支持从出院患者角度对上报病种和病例情况进行统计分析。</w:t>
            </w:r>
          </w:p>
        </w:tc>
      </w:tr>
      <w:tr w14:paraId="3F6736B6">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76852695">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2B5504A0">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29E89F27">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519F7056">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支持按照出院时间、院区、科室、医疗组、病种分类、病种名称等条件筛选统计范围。</w:t>
            </w:r>
          </w:p>
        </w:tc>
      </w:tr>
      <w:tr w14:paraId="51E62A05">
        <w:tblPrEx>
          <w:tblCellMar>
            <w:top w:w="0" w:type="dxa"/>
            <w:left w:w="108" w:type="dxa"/>
            <w:bottom w:w="0" w:type="dxa"/>
            <w:right w:w="108" w:type="dxa"/>
          </w:tblCellMar>
        </w:tblPrEx>
        <w:trPr>
          <w:trHeight w:val="85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1A919C53">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7C7D95B8">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6B698E6B">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1B1E4A06">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支持对院内病种上报情况进行统计分析，至少包括：应上报例数、上报成功例数、上报率、平均住院日（天）、次均费用（元），并支持页面置顶展示。</w:t>
            </w:r>
          </w:p>
        </w:tc>
      </w:tr>
      <w:tr w14:paraId="4099BC8A">
        <w:tblPrEx>
          <w:tblCellMar>
            <w:top w:w="0" w:type="dxa"/>
            <w:left w:w="108" w:type="dxa"/>
            <w:bottom w:w="0" w:type="dxa"/>
            <w:right w:w="108" w:type="dxa"/>
          </w:tblCellMar>
        </w:tblPrEx>
        <w:trPr>
          <w:trHeight w:val="708"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788D4520">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1BDED13E">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68B1C05B">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566CE16F">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以图形、趋势、列表等形式展示各项上报情况分析，至少包括：患者上报率变化趋势、患者入组-上报趋势、上报病种分布、病种费用趋势、住院日趋势、病种平均费用分布、病种费用排名、年龄分布、性别分布、科室漏填报率top10、科室已填报例数top10排名等指标。</w:t>
            </w:r>
          </w:p>
        </w:tc>
      </w:tr>
      <w:tr w14:paraId="425E97BE">
        <w:tblPrEx>
          <w:tblCellMar>
            <w:top w:w="0" w:type="dxa"/>
            <w:left w:w="108" w:type="dxa"/>
            <w:bottom w:w="0" w:type="dxa"/>
            <w:right w:w="108" w:type="dxa"/>
          </w:tblCellMar>
        </w:tblPrEx>
        <w:trPr>
          <w:trHeight w:val="85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768BFA67">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7C941A09">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0BDD12AC">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4CF22AD4">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提供病种填报汇总明细表、科室填报汇总明细表、医疗组填报明细表、病种科室填报汇总明细表、科室医生组填报汇总明细表，并支持数据明细下钻，查看详细的单病种患者明细列表清单。</w:t>
            </w:r>
          </w:p>
        </w:tc>
      </w:tr>
      <w:tr w14:paraId="7260CB2A">
        <w:tblPrEx>
          <w:tblCellMar>
            <w:top w:w="0" w:type="dxa"/>
            <w:left w:w="108" w:type="dxa"/>
            <w:bottom w:w="0" w:type="dxa"/>
            <w:right w:w="108" w:type="dxa"/>
          </w:tblCellMar>
        </w:tblPrEx>
        <w:trPr>
          <w:trHeight w:val="71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1E7867A3">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78A687B7">
            <w:pPr>
              <w:widowControl/>
              <w:jc w:val="left"/>
              <w:rPr>
                <w:rFonts w:hint="eastAsia" w:ascii="宋体" w:hAnsi="宋体"/>
                <w:color w:val="000000"/>
                <w:kern w:val="0"/>
                <w:sz w:val="24"/>
                <w:szCs w:val="24"/>
              </w:rPr>
            </w:pPr>
          </w:p>
        </w:tc>
        <w:tc>
          <w:tcPr>
            <w:tcW w:w="860" w:type="pct"/>
            <w:vMerge w:val="restart"/>
            <w:tcBorders>
              <w:top w:val="nil"/>
              <w:left w:val="nil"/>
              <w:bottom w:val="single" w:color="auto" w:sz="4" w:space="0"/>
              <w:right w:val="single" w:color="auto" w:sz="4" w:space="0"/>
            </w:tcBorders>
            <w:noWrap w:val="0"/>
            <w:vAlign w:val="center"/>
          </w:tcPr>
          <w:p w14:paraId="32C7D9CD">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质控指标数据统计</w:t>
            </w:r>
          </w:p>
        </w:tc>
        <w:tc>
          <w:tcPr>
            <w:tcW w:w="3341" w:type="pct"/>
            <w:tcBorders>
              <w:top w:val="single" w:color="auto" w:sz="4" w:space="0"/>
              <w:left w:val="nil"/>
              <w:bottom w:val="single" w:color="auto" w:sz="4" w:space="0"/>
              <w:right w:val="single" w:color="auto" w:sz="4" w:space="0"/>
            </w:tcBorders>
            <w:noWrap w:val="0"/>
            <w:vAlign w:val="center"/>
          </w:tcPr>
          <w:p w14:paraId="420377BC">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系统可根据出院日期、院区、科室、医疗组、病种名称、细指标名称等多维度进行统计分析筛选。</w:t>
            </w:r>
          </w:p>
        </w:tc>
      </w:tr>
      <w:tr w14:paraId="7E86E7E2">
        <w:tblPrEx>
          <w:tblCellMar>
            <w:top w:w="0" w:type="dxa"/>
            <w:left w:w="108" w:type="dxa"/>
            <w:bottom w:w="0" w:type="dxa"/>
            <w:right w:w="108" w:type="dxa"/>
          </w:tblCellMar>
        </w:tblPrEx>
        <w:trPr>
          <w:trHeight w:val="1272"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19C31975">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4FEBF4BA">
            <w:pPr>
              <w:widowControl/>
              <w:jc w:val="left"/>
              <w:rPr>
                <w:rFonts w:hint="eastAsia" w:ascii="宋体" w:hAnsi="宋体"/>
                <w:color w:val="000000"/>
                <w:kern w:val="0"/>
                <w:sz w:val="24"/>
                <w:szCs w:val="24"/>
              </w:rPr>
            </w:pPr>
          </w:p>
        </w:tc>
        <w:tc>
          <w:tcPr>
            <w:tcW w:w="860" w:type="pct"/>
            <w:vMerge w:val="continue"/>
            <w:tcBorders>
              <w:top w:val="nil"/>
              <w:left w:val="nil"/>
              <w:bottom w:val="single" w:color="auto" w:sz="4" w:space="0"/>
              <w:right w:val="single" w:color="auto" w:sz="4" w:space="0"/>
            </w:tcBorders>
            <w:noWrap w:val="0"/>
            <w:vAlign w:val="center"/>
          </w:tcPr>
          <w:p w14:paraId="03A8A8F9">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6C5FB5DA">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支持从各病种的上报指标概览维度，包括各指标概览下的执行率情况、资源消耗情况。</w:t>
            </w:r>
            <w:r>
              <w:rPr>
                <w:rFonts w:hint="eastAsia" w:ascii="宋体" w:hAnsi="宋体"/>
                <w:color w:val="000000"/>
                <w:kern w:val="0"/>
                <w:sz w:val="24"/>
                <w:szCs w:val="24"/>
              </w:rPr>
              <w:br w:type="textWrapping"/>
            </w:r>
            <w:r>
              <w:rPr>
                <w:rFonts w:hint="eastAsia" w:ascii="宋体" w:hAnsi="宋体"/>
                <w:color w:val="000000"/>
                <w:kern w:val="0"/>
                <w:sz w:val="24"/>
                <w:szCs w:val="24"/>
              </w:rPr>
              <w:t>执行率情况：支持对当前病种各上报指标的上报例数、指标执行例数、执行率情况进行统计分析；</w:t>
            </w:r>
          </w:p>
        </w:tc>
      </w:tr>
      <w:tr w14:paraId="02F53CD4">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7EEF5F90">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1D4A19FC">
            <w:pPr>
              <w:widowControl/>
              <w:jc w:val="left"/>
              <w:rPr>
                <w:rFonts w:hint="eastAsia" w:ascii="宋体" w:hAnsi="宋体"/>
                <w:color w:val="000000"/>
                <w:kern w:val="0"/>
                <w:sz w:val="24"/>
                <w:szCs w:val="24"/>
              </w:rPr>
            </w:pPr>
          </w:p>
        </w:tc>
        <w:tc>
          <w:tcPr>
            <w:tcW w:w="860" w:type="pct"/>
            <w:vMerge w:val="restart"/>
            <w:tcBorders>
              <w:top w:val="single" w:color="auto" w:sz="4" w:space="0"/>
              <w:left w:val="nil"/>
              <w:bottom w:val="single" w:color="auto" w:sz="4" w:space="0"/>
              <w:right w:val="single" w:color="auto" w:sz="4" w:space="0"/>
            </w:tcBorders>
            <w:noWrap w:val="0"/>
            <w:vAlign w:val="center"/>
          </w:tcPr>
          <w:p w14:paraId="5BB9C9A7">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填报率统计</w:t>
            </w:r>
          </w:p>
        </w:tc>
        <w:tc>
          <w:tcPr>
            <w:tcW w:w="3341" w:type="pct"/>
            <w:tcBorders>
              <w:top w:val="single" w:color="auto" w:sz="4" w:space="0"/>
              <w:left w:val="nil"/>
              <w:bottom w:val="single" w:color="auto" w:sz="4" w:space="0"/>
              <w:right w:val="single" w:color="auto" w:sz="4" w:space="0"/>
            </w:tcBorders>
            <w:noWrap w:val="0"/>
            <w:vAlign w:val="center"/>
          </w:tcPr>
          <w:p w14:paraId="1CF1B559">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可通过雷达图的方式按照填报信息来源对病种的填报率进行展示，对填报率趋势进行展示。</w:t>
            </w:r>
          </w:p>
        </w:tc>
      </w:tr>
      <w:tr w14:paraId="5222B2CA">
        <w:tblPrEx>
          <w:tblCellMar>
            <w:top w:w="0" w:type="dxa"/>
            <w:left w:w="108" w:type="dxa"/>
            <w:bottom w:w="0" w:type="dxa"/>
            <w:right w:w="108" w:type="dxa"/>
          </w:tblCellMar>
        </w:tblPrEx>
        <w:trPr>
          <w:trHeight w:val="114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644C9C87">
            <w:pPr>
              <w:widowControl/>
              <w:jc w:val="left"/>
              <w:rPr>
                <w:rFonts w:hint="eastAsia" w:ascii="宋体" w:hAnsi="宋体"/>
                <w:color w:val="000000"/>
                <w:kern w:val="0"/>
                <w:sz w:val="24"/>
                <w:szCs w:val="24"/>
              </w:rPr>
            </w:pPr>
          </w:p>
        </w:tc>
        <w:tc>
          <w:tcPr>
            <w:tcW w:w="395" w:type="pct"/>
            <w:vMerge w:val="continue"/>
            <w:tcBorders>
              <w:top w:val="single" w:color="auto" w:sz="4" w:space="0"/>
              <w:left w:val="nil"/>
              <w:bottom w:val="single" w:color="auto" w:sz="4" w:space="0"/>
              <w:right w:val="single" w:color="auto" w:sz="4" w:space="0"/>
            </w:tcBorders>
            <w:noWrap w:val="0"/>
            <w:vAlign w:val="center"/>
          </w:tcPr>
          <w:p w14:paraId="130F1518">
            <w:pPr>
              <w:widowControl/>
              <w:jc w:val="left"/>
              <w:rPr>
                <w:rFonts w:hint="eastAsia" w:ascii="宋体" w:hAnsi="宋体"/>
                <w:color w:val="000000"/>
                <w:kern w:val="0"/>
                <w:sz w:val="24"/>
                <w:szCs w:val="24"/>
              </w:rPr>
            </w:pPr>
          </w:p>
        </w:tc>
        <w:tc>
          <w:tcPr>
            <w:tcW w:w="860" w:type="pct"/>
            <w:vMerge w:val="continue"/>
            <w:tcBorders>
              <w:top w:val="single" w:color="auto" w:sz="4" w:space="0"/>
              <w:left w:val="nil"/>
              <w:bottom w:val="single" w:color="auto" w:sz="4" w:space="0"/>
              <w:right w:val="single" w:color="auto" w:sz="4" w:space="0"/>
            </w:tcBorders>
            <w:noWrap w:val="0"/>
            <w:vAlign w:val="center"/>
          </w:tcPr>
          <w:p w14:paraId="068CD7EA">
            <w:pPr>
              <w:widowControl/>
              <w:jc w:val="left"/>
              <w:rPr>
                <w:rFonts w:hint="eastAsia" w:ascii="宋体" w:hAnsi="宋体"/>
                <w:color w:val="000000"/>
                <w:kern w:val="0"/>
                <w:sz w:val="24"/>
                <w:szCs w:val="24"/>
              </w:rPr>
            </w:pPr>
          </w:p>
        </w:tc>
        <w:tc>
          <w:tcPr>
            <w:tcW w:w="3341" w:type="pct"/>
            <w:tcBorders>
              <w:top w:val="single" w:color="auto" w:sz="4" w:space="0"/>
              <w:left w:val="nil"/>
              <w:bottom w:val="single" w:color="auto" w:sz="4" w:space="0"/>
              <w:right w:val="single" w:color="auto" w:sz="4" w:space="0"/>
            </w:tcBorders>
            <w:noWrap w:val="0"/>
            <w:vAlign w:val="center"/>
          </w:tcPr>
          <w:p w14:paraId="7072C219">
            <w:pPr>
              <w:widowControl/>
              <w:textAlignment w:val="center"/>
              <w:rPr>
                <w:rFonts w:hint="eastAsia" w:ascii="宋体" w:hAnsi="宋体"/>
                <w:color w:val="000000"/>
                <w:kern w:val="0"/>
                <w:sz w:val="24"/>
                <w:szCs w:val="24"/>
              </w:rPr>
            </w:pPr>
            <w:r>
              <w:rPr>
                <w:rFonts w:hint="eastAsia" w:ascii="宋体" w:hAnsi="宋体"/>
                <w:color w:val="000000"/>
                <w:kern w:val="0"/>
                <w:sz w:val="24"/>
                <w:szCs w:val="24"/>
              </w:rPr>
              <w:t>提供各病种填报情况报表，包括患者数、系统平均填报项目数、病种平均填报项目数、病种平均填报项目占比、病种最大填报项目数、病种最大填报项目占比、病种最小填报项目数、病种最小填报项目数占比、系统填报项目覆盖数、病种填报项目覆盖数、病种填报项目覆盖率。</w:t>
            </w:r>
          </w:p>
        </w:tc>
      </w:tr>
      <w:tr w14:paraId="158CC3FE">
        <w:tblPrEx>
          <w:tblCellMar>
            <w:top w:w="0" w:type="dxa"/>
            <w:left w:w="108" w:type="dxa"/>
            <w:bottom w:w="0" w:type="dxa"/>
            <w:right w:w="108" w:type="dxa"/>
          </w:tblCellMar>
        </w:tblPrEx>
        <w:trPr>
          <w:trHeight w:val="60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72EEB216">
            <w:pPr>
              <w:widowControl/>
              <w:jc w:val="left"/>
              <w:rPr>
                <w:rFonts w:hint="eastAsia" w:ascii="宋体" w:hAnsi="宋体"/>
                <w:color w:val="000000"/>
                <w:kern w:val="0"/>
                <w:sz w:val="24"/>
                <w:szCs w:val="24"/>
              </w:rPr>
            </w:pPr>
          </w:p>
        </w:tc>
        <w:tc>
          <w:tcPr>
            <w:tcW w:w="395" w:type="pct"/>
            <w:vMerge w:val="restart"/>
            <w:tcBorders>
              <w:top w:val="single" w:color="auto" w:sz="4" w:space="0"/>
              <w:left w:val="nil"/>
              <w:bottom w:val="single" w:color="auto" w:sz="4" w:space="0"/>
              <w:right w:val="single" w:color="auto" w:sz="4" w:space="0"/>
            </w:tcBorders>
            <w:noWrap w:val="0"/>
            <w:vAlign w:val="center"/>
          </w:tcPr>
          <w:p w14:paraId="210F5D73">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数据对接</w:t>
            </w:r>
          </w:p>
        </w:tc>
        <w:tc>
          <w:tcPr>
            <w:tcW w:w="860" w:type="pct"/>
            <w:tcBorders>
              <w:top w:val="single" w:color="auto" w:sz="4" w:space="0"/>
              <w:left w:val="nil"/>
              <w:bottom w:val="single" w:color="auto" w:sz="4" w:space="0"/>
              <w:right w:val="single" w:color="auto" w:sz="4" w:space="0"/>
            </w:tcBorders>
            <w:noWrap w:val="0"/>
            <w:vAlign w:val="center"/>
          </w:tcPr>
          <w:p w14:paraId="7B369814">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院内数据来源</w:t>
            </w:r>
          </w:p>
        </w:tc>
        <w:tc>
          <w:tcPr>
            <w:tcW w:w="3341" w:type="pct"/>
            <w:tcBorders>
              <w:top w:val="single" w:color="auto" w:sz="4" w:space="0"/>
              <w:left w:val="nil"/>
              <w:bottom w:val="single" w:color="auto" w:sz="4" w:space="0"/>
              <w:right w:val="single" w:color="auto" w:sz="4" w:space="0"/>
            </w:tcBorders>
            <w:noWrap w:val="0"/>
            <w:vAlign w:val="center"/>
          </w:tcPr>
          <w:p w14:paraId="734A5829">
            <w:pPr>
              <w:widowControl/>
              <w:jc w:val="left"/>
              <w:textAlignment w:val="center"/>
              <w:rPr>
                <w:rFonts w:hint="eastAsia" w:ascii="宋体" w:hAnsi="宋体"/>
                <w:color w:val="000000"/>
                <w:kern w:val="0"/>
                <w:sz w:val="24"/>
                <w:szCs w:val="24"/>
              </w:rPr>
            </w:pPr>
            <w:r>
              <w:rPr>
                <w:rFonts w:ascii="宋体" w:hAnsi="宋体"/>
                <w:color w:val="000000"/>
                <w:kern w:val="0"/>
                <w:sz w:val="24"/>
                <w:szCs w:val="24"/>
              </w:rPr>
              <w:t>支持对接院内系统：</w:t>
            </w:r>
            <w:r>
              <w:rPr>
                <w:rFonts w:hint="eastAsia" w:ascii="宋体" w:hAnsi="宋体"/>
                <w:color w:val="000000"/>
                <w:kern w:val="0"/>
                <w:sz w:val="24"/>
                <w:szCs w:val="24"/>
              </w:rPr>
              <w:t>HIS</w:t>
            </w:r>
            <w:r>
              <w:rPr>
                <w:rFonts w:ascii="宋体" w:hAnsi="宋体"/>
                <w:color w:val="000000"/>
                <w:kern w:val="0"/>
                <w:sz w:val="24"/>
                <w:szCs w:val="24"/>
              </w:rPr>
              <w:t>、</w:t>
            </w:r>
            <w:r>
              <w:rPr>
                <w:rFonts w:hint="eastAsia" w:ascii="宋体" w:hAnsi="宋体"/>
                <w:color w:val="000000"/>
                <w:kern w:val="0"/>
                <w:sz w:val="24"/>
                <w:szCs w:val="24"/>
              </w:rPr>
              <w:t>LIS</w:t>
            </w:r>
            <w:r>
              <w:rPr>
                <w:rFonts w:ascii="宋体" w:hAnsi="宋体"/>
                <w:color w:val="000000"/>
                <w:kern w:val="0"/>
                <w:sz w:val="24"/>
                <w:szCs w:val="24"/>
              </w:rPr>
              <w:t>、</w:t>
            </w:r>
            <w:r>
              <w:rPr>
                <w:rFonts w:hint="eastAsia" w:ascii="宋体" w:hAnsi="宋体"/>
                <w:color w:val="000000"/>
                <w:kern w:val="0"/>
                <w:sz w:val="24"/>
                <w:szCs w:val="24"/>
              </w:rPr>
              <w:t>RIS</w:t>
            </w:r>
            <w:r>
              <w:rPr>
                <w:rFonts w:ascii="宋体" w:hAnsi="宋体"/>
                <w:color w:val="000000"/>
                <w:kern w:val="0"/>
                <w:sz w:val="24"/>
                <w:szCs w:val="24"/>
              </w:rPr>
              <w:t>、病案首页等（院内结构化数据）系统。</w:t>
            </w:r>
          </w:p>
        </w:tc>
      </w:tr>
      <w:tr w14:paraId="70997BD8">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5C5FFB5E">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31CD61E7">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626A118D">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国家单病种中心</w:t>
            </w:r>
          </w:p>
        </w:tc>
        <w:tc>
          <w:tcPr>
            <w:tcW w:w="3341" w:type="pct"/>
            <w:tcBorders>
              <w:top w:val="single" w:color="auto" w:sz="4" w:space="0"/>
              <w:left w:val="nil"/>
              <w:bottom w:val="single" w:color="auto" w:sz="4" w:space="0"/>
              <w:right w:val="single" w:color="auto" w:sz="4" w:space="0"/>
            </w:tcBorders>
            <w:noWrap w:val="0"/>
            <w:vAlign w:val="center"/>
          </w:tcPr>
          <w:p w14:paraId="70162031">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支持通过医院前置机直接对接国家单病种中心数据接口服务，实现病种数据直接上报。</w:t>
            </w:r>
          </w:p>
        </w:tc>
      </w:tr>
      <w:tr w14:paraId="2B1117CD">
        <w:tblPrEx>
          <w:tblCellMar>
            <w:top w:w="0" w:type="dxa"/>
            <w:left w:w="108" w:type="dxa"/>
            <w:bottom w:w="0" w:type="dxa"/>
            <w:right w:w="108" w:type="dxa"/>
          </w:tblCellMar>
        </w:tblPrEx>
        <w:trPr>
          <w:trHeight w:val="885"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25AFB4D2">
            <w:pPr>
              <w:widowControl/>
              <w:jc w:val="left"/>
              <w:rPr>
                <w:rFonts w:hint="eastAsia" w:ascii="宋体" w:hAnsi="宋体"/>
                <w:color w:val="000000"/>
                <w:kern w:val="0"/>
                <w:sz w:val="24"/>
                <w:szCs w:val="24"/>
              </w:rPr>
            </w:pPr>
          </w:p>
        </w:tc>
        <w:tc>
          <w:tcPr>
            <w:tcW w:w="395" w:type="pct"/>
            <w:vMerge w:val="restart"/>
            <w:tcBorders>
              <w:top w:val="nil"/>
              <w:left w:val="nil"/>
              <w:bottom w:val="single" w:color="auto" w:sz="4" w:space="0"/>
              <w:right w:val="single" w:color="auto" w:sz="4" w:space="0"/>
            </w:tcBorders>
            <w:noWrap w:val="0"/>
            <w:vAlign w:val="center"/>
          </w:tcPr>
          <w:p w14:paraId="016A6606">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系统管理</w:t>
            </w:r>
          </w:p>
        </w:tc>
        <w:tc>
          <w:tcPr>
            <w:tcW w:w="860" w:type="pct"/>
            <w:tcBorders>
              <w:top w:val="single" w:color="auto" w:sz="4" w:space="0"/>
              <w:left w:val="nil"/>
              <w:bottom w:val="single" w:color="auto" w:sz="4" w:space="0"/>
              <w:right w:val="single" w:color="auto" w:sz="4" w:space="0"/>
            </w:tcBorders>
            <w:noWrap w:val="0"/>
            <w:vAlign w:val="center"/>
          </w:tcPr>
          <w:p w14:paraId="25D598CC">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用户管理</w:t>
            </w:r>
          </w:p>
        </w:tc>
        <w:tc>
          <w:tcPr>
            <w:tcW w:w="3341" w:type="pct"/>
            <w:tcBorders>
              <w:top w:val="single" w:color="auto" w:sz="4" w:space="0"/>
              <w:left w:val="nil"/>
              <w:bottom w:val="single" w:color="auto" w:sz="4" w:space="0"/>
              <w:right w:val="single" w:color="auto" w:sz="4" w:space="0"/>
            </w:tcBorders>
            <w:noWrap w:val="0"/>
            <w:vAlign w:val="center"/>
          </w:tcPr>
          <w:p w14:paraId="6CBFC1D5">
            <w:pPr>
              <w:widowControl/>
              <w:jc w:val="left"/>
              <w:textAlignment w:val="center"/>
              <w:rPr>
                <w:rFonts w:hint="eastAsia" w:ascii="宋体" w:hAnsi="宋体"/>
                <w:color w:val="000000"/>
                <w:kern w:val="0"/>
                <w:sz w:val="24"/>
                <w:szCs w:val="24"/>
              </w:rPr>
            </w:pPr>
            <w:r>
              <w:rPr>
                <w:rFonts w:ascii="宋体" w:hAnsi="宋体"/>
                <w:color w:val="000000"/>
                <w:kern w:val="0"/>
                <w:sz w:val="24"/>
                <w:szCs w:val="24"/>
              </w:rPr>
              <w:t>系统可根据用户名、用户类型、上报病种进行检索管理情况。并以列表形式展示用户的创建时间，支持管理员进行账户增加、修改、删除等角色维护系统用户。</w:t>
            </w:r>
          </w:p>
        </w:tc>
      </w:tr>
      <w:tr w14:paraId="297AC6A0">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080665D1">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0D96C052">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514E329B">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角色管理</w:t>
            </w:r>
          </w:p>
        </w:tc>
        <w:tc>
          <w:tcPr>
            <w:tcW w:w="3341" w:type="pct"/>
            <w:tcBorders>
              <w:top w:val="single" w:color="auto" w:sz="4" w:space="0"/>
              <w:left w:val="nil"/>
              <w:bottom w:val="single" w:color="auto" w:sz="4" w:space="0"/>
              <w:right w:val="single" w:color="auto" w:sz="4" w:space="0"/>
            </w:tcBorders>
            <w:noWrap w:val="0"/>
            <w:vAlign w:val="center"/>
          </w:tcPr>
          <w:p w14:paraId="67DF72D5">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支持定义角色权限，至少应包含：医院用户、医院管理员、系统管理员。</w:t>
            </w:r>
          </w:p>
        </w:tc>
      </w:tr>
      <w:tr w14:paraId="5C80B309">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718720F9">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27034CDE">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0"/>
            <w:vAlign w:val="center"/>
          </w:tcPr>
          <w:p w14:paraId="35627624">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权限管理</w:t>
            </w:r>
          </w:p>
        </w:tc>
        <w:tc>
          <w:tcPr>
            <w:tcW w:w="3341" w:type="pct"/>
            <w:tcBorders>
              <w:top w:val="single" w:color="auto" w:sz="4" w:space="0"/>
              <w:left w:val="nil"/>
              <w:bottom w:val="single" w:color="auto" w:sz="4" w:space="0"/>
              <w:right w:val="single" w:color="auto" w:sz="4" w:space="0"/>
            </w:tcBorders>
            <w:noWrap w:val="0"/>
            <w:vAlign w:val="center"/>
          </w:tcPr>
          <w:p w14:paraId="75A3AE3D">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支持根据角色进行系统功能、数据权限管理，以及定义用户上报病种范围。</w:t>
            </w:r>
          </w:p>
        </w:tc>
      </w:tr>
      <w:tr w14:paraId="56BE2393">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609CE0C1">
            <w:pPr>
              <w:widowControl/>
              <w:jc w:val="left"/>
              <w:rPr>
                <w:rFonts w:hint="eastAsia" w:ascii="宋体" w:hAnsi="宋体"/>
                <w:color w:val="000000"/>
                <w:kern w:val="0"/>
                <w:sz w:val="24"/>
                <w:szCs w:val="24"/>
              </w:rPr>
            </w:pPr>
          </w:p>
        </w:tc>
        <w:tc>
          <w:tcPr>
            <w:tcW w:w="395" w:type="pct"/>
            <w:vMerge w:val="restart"/>
            <w:tcBorders>
              <w:top w:val="nil"/>
              <w:left w:val="nil"/>
              <w:bottom w:val="single" w:color="auto" w:sz="4" w:space="0"/>
              <w:right w:val="single" w:color="auto" w:sz="4" w:space="0"/>
            </w:tcBorders>
            <w:noWrap/>
            <w:vAlign w:val="center"/>
          </w:tcPr>
          <w:p w14:paraId="56532C9F">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公告管理</w:t>
            </w:r>
          </w:p>
        </w:tc>
        <w:tc>
          <w:tcPr>
            <w:tcW w:w="860" w:type="pct"/>
            <w:tcBorders>
              <w:top w:val="single" w:color="auto" w:sz="4" w:space="0"/>
              <w:left w:val="nil"/>
              <w:bottom w:val="single" w:color="auto" w:sz="4" w:space="0"/>
              <w:right w:val="single" w:color="auto" w:sz="4" w:space="0"/>
            </w:tcBorders>
            <w:noWrap/>
            <w:vAlign w:val="center"/>
          </w:tcPr>
          <w:p w14:paraId="3B627DE5">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平台公告</w:t>
            </w:r>
          </w:p>
        </w:tc>
        <w:tc>
          <w:tcPr>
            <w:tcW w:w="3341" w:type="pct"/>
            <w:tcBorders>
              <w:top w:val="single" w:color="auto" w:sz="4" w:space="0"/>
              <w:left w:val="nil"/>
              <w:bottom w:val="single" w:color="auto" w:sz="4" w:space="0"/>
              <w:right w:val="single" w:color="auto" w:sz="4" w:space="0"/>
            </w:tcBorders>
            <w:noWrap w:val="0"/>
            <w:vAlign w:val="center"/>
          </w:tcPr>
          <w:p w14:paraId="34DFDC03">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支持通过平台发布单病种上报管理相关各项公告，并在平台用户登录系统时进行提示</w:t>
            </w:r>
          </w:p>
        </w:tc>
      </w:tr>
      <w:tr w14:paraId="54CD9D9D">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3B165247">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2F6CD8C1">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ign w:val="center"/>
          </w:tcPr>
          <w:p w14:paraId="643394B2">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系统版本</w:t>
            </w:r>
          </w:p>
        </w:tc>
        <w:tc>
          <w:tcPr>
            <w:tcW w:w="3341" w:type="pct"/>
            <w:tcBorders>
              <w:top w:val="single" w:color="auto" w:sz="4" w:space="0"/>
              <w:left w:val="nil"/>
              <w:bottom w:val="single" w:color="auto" w:sz="4" w:space="0"/>
              <w:right w:val="single" w:color="auto" w:sz="4" w:space="0"/>
            </w:tcBorders>
            <w:noWrap w:val="0"/>
            <w:vAlign w:val="center"/>
          </w:tcPr>
          <w:p w14:paraId="7CFA0E34">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系统功能迭代时，会自动发布平台功能优化内容，辅助用户了解平台功能新特性</w:t>
            </w:r>
          </w:p>
        </w:tc>
      </w:tr>
      <w:tr w14:paraId="6E61E0E5">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12539F59">
            <w:pPr>
              <w:widowControl/>
              <w:jc w:val="left"/>
              <w:rPr>
                <w:rFonts w:hint="eastAsia" w:ascii="宋体" w:hAnsi="宋体"/>
                <w:color w:val="000000"/>
                <w:kern w:val="0"/>
                <w:sz w:val="24"/>
                <w:szCs w:val="24"/>
              </w:rPr>
            </w:pPr>
          </w:p>
        </w:tc>
        <w:tc>
          <w:tcPr>
            <w:tcW w:w="395" w:type="pct"/>
            <w:vMerge w:val="continue"/>
            <w:tcBorders>
              <w:top w:val="nil"/>
              <w:left w:val="nil"/>
              <w:bottom w:val="single" w:color="auto" w:sz="4" w:space="0"/>
              <w:right w:val="single" w:color="auto" w:sz="4" w:space="0"/>
            </w:tcBorders>
            <w:noWrap w:val="0"/>
            <w:vAlign w:val="center"/>
          </w:tcPr>
          <w:p w14:paraId="22718329">
            <w:pPr>
              <w:widowControl/>
              <w:jc w:val="left"/>
              <w:rPr>
                <w:rFonts w:hint="eastAsia" w:ascii="宋体" w:hAnsi="宋体"/>
                <w:color w:val="000000"/>
                <w:kern w:val="0"/>
                <w:sz w:val="24"/>
                <w:szCs w:val="24"/>
              </w:rPr>
            </w:pPr>
          </w:p>
        </w:tc>
        <w:tc>
          <w:tcPr>
            <w:tcW w:w="860" w:type="pct"/>
            <w:tcBorders>
              <w:top w:val="single" w:color="auto" w:sz="4" w:space="0"/>
              <w:left w:val="nil"/>
              <w:bottom w:val="single" w:color="auto" w:sz="4" w:space="0"/>
              <w:right w:val="single" w:color="auto" w:sz="4" w:space="0"/>
            </w:tcBorders>
            <w:noWrap/>
            <w:vAlign w:val="center"/>
          </w:tcPr>
          <w:p w14:paraId="500A2EC2">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病种更新</w:t>
            </w:r>
          </w:p>
        </w:tc>
        <w:tc>
          <w:tcPr>
            <w:tcW w:w="3341" w:type="pct"/>
            <w:tcBorders>
              <w:top w:val="single" w:color="auto" w:sz="4" w:space="0"/>
              <w:left w:val="nil"/>
              <w:bottom w:val="single" w:color="auto" w:sz="4" w:space="0"/>
              <w:right w:val="single" w:color="auto" w:sz="4" w:space="0"/>
            </w:tcBorders>
            <w:noWrap w:val="0"/>
            <w:vAlign w:val="center"/>
          </w:tcPr>
          <w:p w14:paraId="40C85518">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根据国家平台病种发布要求，平台同步发布病种更新说明，介绍病种填报内容变化</w:t>
            </w:r>
          </w:p>
        </w:tc>
      </w:tr>
      <w:tr w14:paraId="6E11CB1F">
        <w:tblPrEx>
          <w:tblCellMar>
            <w:top w:w="0" w:type="dxa"/>
            <w:left w:w="108" w:type="dxa"/>
            <w:bottom w:w="0" w:type="dxa"/>
            <w:right w:w="108" w:type="dxa"/>
          </w:tblCellMar>
        </w:tblPrEx>
        <w:trPr>
          <w:trHeight w:val="290" w:hRule="atLeast"/>
        </w:trPr>
        <w:tc>
          <w:tcPr>
            <w:tcW w:w="402" w:type="pct"/>
            <w:vMerge w:val="restart"/>
            <w:tcBorders>
              <w:top w:val="single" w:color="auto" w:sz="4" w:space="0"/>
              <w:left w:val="single" w:color="auto" w:sz="4" w:space="0"/>
              <w:bottom w:val="single" w:color="auto" w:sz="4" w:space="0"/>
              <w:right w:val="single" w:color="auto" w:sz="4" w:space="0"/>
            </w:tcBorders>
            <w:noWrap w:val="0"/>
            <w:vAlign w:val="center"/>
          </w:tcPr>
          <w:p w14:paraId="4E75597E">
            <w:pPr>
              <w:widowControl/>
              <w:rPr>
                <w:rFonts w:hint="eastAsia" w:ascii="宋体" w:hAnsi="宋体"/>
                <w:color w:val="000000"/>
                <w:kern w:val="0"/>
                <w:sz w:val="24"/>
                <w:szCs w:val="24"/>
              </w:rPr>
            </w:pPr>
            <w:r>
              <w:rPr>
                <w:rFonts w:hint="eastAsia" w:ascii="宋体" w:hAnsi="宋体"/>
                <w:color w:val="000000"/>
                <w:kern w:val="0"/>
                <w:sz w:val="24"/>
                <w:szCs w:val="24"/>
              </w:rPr>
              <w:t>单病种过程质控</w:t>
            </w:r>
          </w:p>
        </w:tc>
        <w:tc>
          <w:tcPr>
            <w:tcW w:w="395" w:type="pct"/>
            <w:tcBorders>
              <w:top w:val="single" w:color="auto" w:sz="4" w:space="0"/>
              <w:left w:val="single" w:color="auto" w:sz="4" w:space="0"/>
              <w:bottom w:val="single" w:color="auto" w:sz="4" w:space="0"/>
              <w:right w:val="single" w:color="auto" w:sz="4" w:space="0"/>
            </w:tcBorders>
            <w:noWrap w:val="0"/>
            <w:vAlign w:val="center"/>
          </w:tcPr>
          <w:p w14:paraId="173355EA">
            <w:pPr>
              <w:widowControl/>
              <w:rPr>
                <w:rFonts w:hint="eastAsia" w:ascii="宋体" w:hAnsi="宋体"/>
                <w:color w:val="000000"/>
                <w:kern w:val="0"/>
                <w:sz w:val="24"/>
                <w:szCs w:val="24"/>
              </w:rPr>
            </w:pPr>
            <w:r>
              <w:rPr>
                <w:rFonts w:hint="eastAsia" w:ascii="宋体" w:hAnsi="宋体"/>
                <w:color w:val="000000"/>
                <w:kern w:val="0"/>
                <w:sz w:val="24"/>
                <w:szCs w:val="24"/>
              </w:rPr>
              <w:t>病种覆盖</w:t>
            </w:r>
          </w:p>
        </w:tc>
        <w:tc>
          <w:tcPr>
            <w:tcW w:w="4201" w:type="pct"/>
            <w:gridSpan w:val="2"/>
            <w:tcBorders>
              <w:top w:val="single" w:color="auto" w:sz="4" w:space="0"/>
              <w:left w:val="single" w:color="auto" w:sz="4" w:space="0"/>
              <w:bottom w:val="single" w:color="auto" w:sz="4" w:space="0"/>
              <w:right w:val="single" w:color="auto" w:sz="4" w:space="0"/>
            </w:tcBorders>
            <w:noWrap w:val="0"/>
            <w:vAlign w:val="center"/>
          </w:tcPr>
          <w:p w14:paraId="2816CA95">
            <w:pPr>
              <w:widowControl/>
              <w:rPr>
                <w:rFonts w:hint="eastAsia" w:ascii="宋体" w:hAnsi="宋体"/>
                <w:color w:val="000000"/>
                <w:kern w:val="0"/>
                <w:sz w:val="24"/>
                <w:szCs w:val="24"/>
              </w:rPr>
            </w:pPr>
            <w:r>
              <w:rPr>
                <w:rFonts w:hint="eastAsia" w:ascii="宋体" w:hAnsi="宋体"/>
                <w:color w:val="000000"/>
                <w:kern w:val="0"/>
                <w:sz w:val="24"/>
                <w:szCs w:val="24"/>
              </w:rPr>
              <w:t>系统覆盖国家卫健委发布的病种/术式。</w:t>
            </w:r>
          </w:p>
        </w:tc>
      </w:tr>
      <w:tr w14:paraId="1311FBCE">
        <w:tblPrEx>
          <w:tblCellMar>
            <w:top w:w="0" w:type="dxa"/>
            <w:left w:w="108" w:type="dxa"/>
            <w:bottom w:w="0" w:type="dxa"/>
            <w:right w:w="108" w:type="dxa"/>
          </w:tblCellMar>
        </w:tblPrEx>
        <w:trPr>
          <w:trHeight w:val="290" w:hRule="atLeast"/>
        </w:trPr>
        <w:tc>
          <w:tcPr>
            <w:tcW w:w="402" w:type="pct"/>
            <w:vMerge w:val="continue"/>
            <w:tcBorders>
              <w:top w:val="nil"/>
              <w:left w:val="single" w:color="auto" w:sz="4" w:space="0"/>
              <w:bottom w:val="single" w:color="auto" w:sz="4" w:space="0"/>
              <w:right w:val="single" w:color="auto" w:sz="4" w:space="0"/>
            </w:tcBorders>
            <w:noWrap w:val="0"/>
            <w:vAlign w:val="center"/>
          </w:tcPr>
          <w:p w14:paraId="1FF133DC">
            <w:pPr>
              <w:widowControl/>
              <w:jc w:val="left"/>
              <w:rPr>
                <w:rFonts w:hint="eastAsia" w:ascii="宋体" w:hAnsi="宋体"/>
                <w:color w:val="000000"/>
                <w:kern w:val="0"/>
                <w:sz w:val="24"/>
                <w:szCs w:val="24"/>
              </w:rPr>
            </w:pPr>
          </w:p>
        </w:tc>
        <w:tc>
          <w:tcPr>
            <w:tcW w:w="395" w:type="pct"/>
            <w:tcBorders>
              <w:top w:val="single" w:color="auto" w:sz="4" w:space="0"/>
              <w:left w:val="single" w:color="auto" w:sz="4" w:space="0"/>
              <w:bottom w:val="single" w:color="auto" w:sz="4" w:space="0"/>
              <w:right w:val="single" w:color="auto" w:sz="4" w:space="0"/>
            </w:tcBorders>
            <w:noWrap w:val="0"/>
            <w:vAlign w:val="center"/>
          </w:tcPr>
          <w:p w14:paraId="124BDFDD">
            <w:pPr>
              <w:widowControl/>
              <w:rPr>
                <w:rFonts w:hint="eastAsia" w:ascii="宋体" w:hAnsi="宋体"/>
                <w:color w:val="000000"/>
                <w:kern w:val="0"/>
                <w:sz w:val="24"/>
                <w:szCs w:val="24"/>
              </w:rPr>
            </w:pPr>
            <w:r>
              <w:rPr>
                <w:rFonts w:hint="eastAsia" w:ascii="宋体" w:hAnsi="宋体"/>
                <w:color w:val="000000"/>
                <w:kern w:val="0"/>
                <w:sz w:val="24"/>
                <w:szCs w:val="24"/>
              </w:rPr>
              <w:t>自动入组</w:t>
            </w:r>
          </w:p>
        </w:tc>
        <w:tc>
          <w:tcPr>
            <w:tcW w:w="4201" w:type="pct"/>
            <w:gridSpan w:val="2"/>
            <w:tcBorders>
              <w:top w:val="single" w:color="auto" w:sz="4" w:space="0"/>
              <w:left w:val="single" w:color="auto" w:sz="4" w:space="0"/>
              <w:bottom w:val="single" w:color="auto" w:sz="4" w:space="0"/>
              <w:right w:val="single" w:color="auto" w:sz="4" w:space="0"/>
            </w:tcBorders>
            <w:noWrap w:val="0"/>
            <w:vAlign w:val="center"/>
          </w:tcPr>
          <w:p w14:paraId="7C224FF7">
            <w:pPr>
              <w:widowControl/>
              <w:rPr>
                <w:rFonts w:hint="eastAsia" w:ascii="宋体" w:hAnsi="宋体"/>
                <w:color w:val="000000"/>
                <w:kern w:val="0"/>
                <w:sz w:val="24"/>
                <w:szCs w:val="24"/>
              </w:rPr>
            </w:pPr>
            <w:r>
              <w:rPr>
                <w:rFonts w:hint="eastAsia" w:ascii="宋体" w:hAnsi="宋体"/>
                <w:color w:val="000000"/>
                <w:kern w:val="0"/>
                <w:sz w:val="24"/>
                <w:szCs w:val="24"/>
              </w:rPr>
              <w:t>系统支持根据患者病情，自动将符合要求患者纳入单病种监控范围，并提醒。</w:t>
            </w:r>
          </w:p>
        </w:tc>
      </w:tr>
      <w:tr w14:paraId="519DF330">
        <w:tblPrEx>
          <w:tblCellMar>
            <w:top w:w="0" w:type="dxa"/>
            <w:left w:w="108" w:type="dxa"/>
            <w:bottom w:w="0" w:type="dxa"/>
            <w:right w:w="108" w:type="dxa"/>
          </w:tblCellMar>
        </w:tblPrEx>
        <w:trPr>
          <w:trHeight w:val="290" w:hRule="atLeast"/>
        </w:trPr>
        <w:tc>
          <w:tcPr>
            <w:tcW w:w="402" w:type="pct"/>
            <w:vMerge w:val="continue"/>
            <w:tcBorders>
              <w:top w:val="nil"/>
              <w:left w:val="single" w:color="auto" w:sz="4" w:space="0"/>
              <w:bottom w:val="single" w:color="auto" w:sz="4" w:space="0"/>
              <w:right w:val="single" w:color="auto" w:sz="4" w:space="0"/>
            </w:tcBorders>
            <w:noWrap w:val="0"/>
            <w:vAlign w:val="center"/>
          </w:tcPr>
          <w:p w14:paraId="2D7CFED6">
            <w:pPr>
              <w:widowControl/>
              <w:jc w:val="left"/>
              <w:rPr>
                <w:rFonts w:hint="eastAsia" w:ascii="宋体" w:hAnsi="宋体"/>
                <w:color w:val="000000"/>
                <w:kern w:val="0"/>
                <w:sz w:val="24"/>
                <w:szCs w:val="24"/>
              </w:rPr>
            </w:pPr>
          </w:p>
        </w:tc>
        <w:tc>
          <w:tcPr>
            <w:tcW w:w="395" w:type="pct"/>
            <w:tcBorders>
              <w:top w:val="single" w:color="auto" w:sz="4" w:space="0"/>
              <w:left w:val="single" w:color="auto" w:sz="4" w:space="0"/>
              <w:bottom w:val="single" w:color="auto" w:sz="4" w:space="0"/>
              <w:right w:val="single" w:color="auto" w:sz="4" w:space="0"/>
            </w:tcBorders>
            <w:noWrap w:val="0"/>
            <w:vAlign w:val="center"/>
          </w:tcPr>
          <w:p w14:paraId="11FC165B">
            <w:pPr>
              <w:widowControl/>
              <w:rPr>
                <w:rFonts w:hint="eastAsia" w:ascii="宋体" w:hAnsi="宋体"/>
                <w:color w:val="000000"/>
                <w:kern w:val="0"/>
                <w:sz w:val="24"/>
                <w:szCs w:val="24"/>
              </w:rPr>
            </w:pPr>
            <w:r>
              <w:rPr>
                <w:rFonts w:hint="eastAsia" w:ascii="宋体" w:hAnsi="宋体"/>
                <w:color w:val="000000"/>
                <w:kern w:val="0"/>
                <w:sz w:val="24"/>
                <w:szCs w:val="24"/>
              </w:rPr>
              <w:t>手动出组</w:t>
            </w:r>
          </w:p>
        </w:tc>
        <w:tc>
          <w:tcPr>
            <w:tcW w:w="4201" w:type="pct"/>
            <w:gridSpan w:val="2"/>
            <w:tcBorders>
              <w:top w:val="single" w:color="auto" w:sz="4" w:space="0"/>
              <w:left w:val="single" w:color="auto" w:sz="4" w:space="0"/>
              <w:bottom w:val="single" w:color="auto" w:sz="4" w:space="0"/>
              <w:right w:val="single" w:color="auto" w:sz="4" w:space="0"/>
            </w:tcBorders>
            <w:noWrap w:val="0"/>
            <w:vAlign w:val="center"/>
          </w:tcPr>
          <w:p w14:paraId="7B7A9C6C">
            <w:pPr>
              <w:widowControl/>
              <w:rPr>
                <w:rFonts w:hint="eastAsia" w:ascii="宋体" w:hAnsi="宋体"/>
                <w:color w:val="000000"/>
                <w:kern w:val="0"/>
                <w:sz w:val="24"/>
                <w:szCs w:val="24"/>
              </w:rPr>
            </w:pPr>
            <w:r>
              <w:rPr>
                <w:rFonts w:hint="eastAsia" w:ascii="宋体" w:hAnsi="宋体"/>
                <w:color w:val="000000"/>
                <w:kern w:val="0"/>
                <w:sz w:val="24"/>
                <w:szCs w:val="24"/>
              </w:rPr>
              <w:t>支持临床根据自身需求对系统自动入组的患者进行手动出组，支持出组理由的输入。出组后，该患者后续将不会进行质控提醒。</w:t>
            </w:r>
          </w:p>
        </w:tc>
      </w:tr>
      <w:tr w14:paraId="6D514909">
        <w:tblPrEx>
          <w:tblCellMar>
            <w:top w:w="0" w:type="dxa"/>
            <w:left w:w="108" w:type="dxa"/>
            <w:bottom w:w="0" w:type="dxa"/>
            <w:right w:w="108" w:type="dxa"/>
          </w:tblCellMar>
        </w:tblPrEx>
        <w:trPr>
          <w:trHeight w:val="290" w:hRule="atLeast"/>
        </w:trPr>
        <w:tc>
          <w:tcPr>
            <w:tcW w:w="402" w:type="pct"/>
            <w:vMerge w:val="continue"/>
            <w:tcBorders>
              <w:top w:val="nil"/>
              <w:left w:val="single" w:color="auto" w:sz="4" w:space="0"/>
              <w:bottom w:val="single" w:color="auto" w:sz="4" w:space="0"/>
              <w:right w:val="single" w:color="auto" w:sz="4" w:space="0"/>
            </w:tcBorders>
            <w:noWrap w:val="0"/>
            <w:vAlign w:val="center"/>
          </w:tcPr>
          <w:p w14:paraId="308CB0DC">
            <w:pPr>
              <w:widowControl/>
              <w:jc w:val="left"/>
              <w:rPr>
                <w:rFonts w:hint="eastAsia" w:ascii="宋体" w:hAnsi="宋体"/>
                <w:color w:val="000000"/>
                <w:kern w:val="0"/>
                <w:sz w:val="24"/>
                <w:szCs w:val="24"/>
              </w:rPr>
            </w:pPr>
          </w:p>
        </w:tc>
        <w:tc>
          <w:tcPr>
            <w:tcW w:w="395" w:type="pct"/>
            <w:tcBorders>
              <w:top w:val="single" w:color="auto" w:sz="4" w:space="0"/>
              <w:left w:val="single" w:color="auto" w:sz="4" w:space="0"/>
              <w:bottom w:val="single" w:color="auto" w:sz="4" w:space="0"/>
              <w:right w:val="single" w:color="auto" w:sz="4" w:space="0"/>
            </w:tcBorders>
            <w:noWrap w:val="0"/>
            <w:vAlign w:val="center"/>
          </w:tcPr>
          <w:p w14:paraId="3F9EF1BB">
            <w:pPr>
              <w:widowControl/>
              <w:rPr>
                <w:rFonts w:hint="eastAsia" w:ascii="宋体" w:hAnsi="宋体"/>
                <w:color w:val="000000"/>
                <w:kern w:val="0"/>
                <w:sz w:val="24"/>
                <w:szCs w:val="24"/>
              </w:rPr>
            </w:pPr>
            <w:r>
              <w:rPr>
                <w:rFonts w:hint="eastAsia" w:ascii="宋体" w:hAnsi="宋体"/>
                <w:color w:val="000000"/>
                <w:kern w:val="0"/>
                <w:sz w:val="24"/>
                <w:szCs w:val="24"/>
              </w:rPr>
              <w:t>指标依据</w:t>
            </w:r>
          </w:p>
        </w:tc>
        <w:tc>
          <w:tcPr>
            <w:tcW w:w="4201" w:type="pct"/>
            <w:gridSpan w:val="2"/>
            <w:tcBorders>
              <w:top w:val="single" w:color="auto" w:sz="4" w:space="0"/>
              <w:left w:val="single" w:color="auto" w:sz="4" w:space="0"/>
              <w:bottom w:val="single" w:color="auto" w:sz="4" w:space="0"/>
              <w:right w:val="single" w:color="auto" w:sz="4" w:space="0"/>
            </w:tcBorders>
            <w:noWrap w:val="0"/>
            <w:vAlign w:val="center"/>
          </w:tcPr>
          <w:p w14:paraId="0D9FBDEB">
            <w:pPr>
              <w:widowControl/>
              <w:rPr>
                <w:rFonts w:hint="eastAsia" w:ascii="宋体" w:hAnsi="宋体"/>
                <w:color w:val="000000"/>
                <w:kern w:val="0"/>
                <w:sz w:val="24"/>
                <w:szCs w:val="24"/>
              </w:rPr>
            </w:pPr>
            <w:r>
              <w:rPr>
                <w:rFonts w:hint="eastAsia" w:ascii="宋体" w:hAnsi="宋体"/>
                <w:color w:val="000000"/>
                <w:kern w:val="0"/>
                <w:sz w:val="24"/>
                <w:szCs w:val="24"/>
              </w:rPr>
              <w:t>质控指标来源国家卫健委单病种上报平台规定的特定（单）病种质控指标。</w:t>
            </w:r>
          </w:p>
        </w:tc>
      </w:tr>
      <w:tr w14:paraId="3C87D32C">
        <w:tblPrEx>
          <w:tblCellMar>
            <w:top w:w="0" w:type="dxa"/>
            <w:left w:w="108" w:type="dxa"/>
            <w:bottom w:w="0" w:type="dxa"/>
            <w:right w:w="108" w:type="dxa"/>
          </w:tblCellMar>
        </w:tblPrEx>
        <w:trPr>
          <w:trHeight w:val="351" w:hRule="atLeast"/>
        </w:trPr>
        <w:tc>
          <w:tcPr>
            <w:tcW w:w="402" w:type="pct"/>
            <w:vMerge w:val="continue"/>
            <w:tcBorders>
              <w:top w:val="nil"/>
              <w:left w:val="single" w:color="auto" w:sz="4" w:space="0"/>
              <w:bottom w:val="single" w:color="auto" w:sz="4" w:space="0"/>
              <w:right w:val="single" w:color="auto" w:sz="4" w:space="0"/>
            </w:tcBorders>
            <w:noWrap w:val="0"/>
            <w:vAlign w:val="center"/>
          </w:tcPr>
          <w:p w14:paraId="3C310137">
            <w:pPr>
              <w:widowControl/>
              <w:jc w:val="left"/>
              <w:rPr>
                <w:rFonts w:hint="eastAsia" w:ascii="宋体" w:hAnsi="宋体"/>
                <w:color w:val="000000"/>
                <w:kern w:val="0"/>
                <w:sz w:val="24"/>
                <w:szCs w:val="24"/>
              </w:rPr>
            </w:pPr>
          </w:p>
        </w:tc>
        <w:tc>
          <w:tcPr>
            <w:tcW w:w="395" w:type="pct"/>
            <w:vMerge w:val="restart"/>
            <w:tcBorders>
              <w:top w:val="nil"/>
              <w:left w:val="single" w:color="auto" w:sz="4" w:space="0"/>
              <w:bottom w:val="single" w:color="auto" w:sz="4" w:space="0"/>
              <w:right w:val="single" w:color="auto" w:sz="4" w:space="0"/>
            </w:tcBorders>
            <w:noWrap w:val="0"/>
            <w:vAlign w:val="center"/>
          </w:tcPr>
          <w:p w14:paraId="7FDAD683">
            <w:pPr>
              <w:widowControl/>
              <w:rPr>
                <w:rFonts w:hint="eastAsia" w:ascii="宋体" w:hAnsi="宋体"/>
                <w:color w:val="000000"/>
                <w:kern w:val="0"/>
                <w:sz w:val="24"/>
                <w:szCs w:val="24"/>
              </w:rPr>
            </w:pPr>
            <w:r>
              <w:rPr>
                <w:rFonts w:hint="eastAsia" w:ascii="宋体" w:hAnsi="宋体"/>
                <w:color w:val="000000"/>
                <w:kern w:val="0"/>
                <w:sz w:val="24"/>
                <w:szCs w:val="24"/>
              </w:rPr>
              <w:t>事中过程质控</w:t>
            </w:r>
          </w:p>
        </w:tc>
        <w:tc>
          <w:tcPr>
            <w:tcW w:w="4201" w:type="pct"/>
            <w:gridSpan w:val="2"/>
            <w:tcBorders>
              <w:top w:val="single" w:color="auto" w:sz="4" w:space="0"/>
              <w:left w:val="single" w:color="auto" w:sz="4" w:space="0"/>
              <w:bottom w:val="single" w:color="auto" w:sz="4" w:space="0"/>
              <w:right w:val="single" w:color="auto" w:sz="4" w:space="0"/>
            </w:tcBorders>
            <w:noWrap w:val="0"/>
            <w:vAlign w:val="center"/>
          </w:tcPr>
          <w:p w14:paraId="0914406F">
            <w:pPr>
              <w:widowControl/>
              <w:rPr>
                <w:rFonts w:hint="eastAsia" w:ascii="宋体" w:hAnsi="宋体"/>
                <w:color w:val="000000"/>
                <w:kern w:val="0"/>
                <w:sz w:val="24"/>
                <w:szCs w:val="24"/>
              </w:rPr>
            </w:pPr>
            <w:r>
              <w:rPr>
                <w:rFonts w:hint="eastAsia" w:ascii="宋体" w:hAnsi="宋体"/>
                <w:color w:val="000000"/>
                <w:kern w:val="0"/>
                <w:sz w:val="24"/>
                <w:szCs w:val="24"/>
              </w:rPr>
              <w:t>在诊疗过程中，支持自动对电子病历和医嘱等进行质控项目的规范性检查，一旦发现医生诊疗行为偏离质控指标要求将会实时提醒，引导医生按照规范要求完成诊疗项目。</w:t>
            </w:r>
          </w:p>
        </w:tc>
      </w:tr>
      <w:tr w14:paraId="01A1CCF5">
        <w:tblPrEx>
          <w:tblCellMar>
            <w:top w:w="0" w:type="dxa"/>
            <w:left w:w="108" w:type="dxa"/>
            <w:bottom w:w="0" w:type="dxa"/>
            <w:right w:w="108" w:type="dxa"/>
          </w:tblCellMar>
        </w:tblPrEx>
        <w:trPr>
          <w:trHeight w:val="90" w:hRule="atLeast"/>
        </w:trPr>
        <w:tc>
          <w:tcPr>
            <w:tcW w:w="402" w:type="pct"/>
            <w:vMerge w:val="continue"/>
            <w:tcBorders>
              <w:top w:val="nil"/>
              <w:left w:val="single" w:color="auto" w:sz="4" w:space="0"/>
              <w:bottom w:val="single" w:color="auto" w:sz="4" w:space="0"/>
              <w:right w:val="single" w:color="auto" w:sz="4" w:space="0"/>
            </w:tcBorders>
            <w:noWrap w:val="0"/>
            <w:vAlign w:val="center"/>
          </w:tcPr>
          <w:p w14:paraId="27CBC292">
            <w:pPr>
              <w:widowControl/>
              <w:jc w:val="left"/>
              <w:rPr>
                <w:rFonts w:hint="eastAsia" w:ascii="宋体" w:hAnsi="宋体"/>
                <w:color w:val="000000"/>
                <w:kern w:val="0"/>
                <w:sz w:val="24"/>
                <w:szCs w:val="24"/>
              </w:rPr>
            </w:pPr>
          </w:p>
        </w:tc>
        <w:tc>
          <w:tcPr>
            <w:tcW w:w="395" w:type="pct"/>
            <w:vMerge w:val="continue"/>
            <w:tcBorders>
              <w:top w:val="nil"/>
              <w:left w:val="single" w:color="auto" w:sz="4" w:space="0"/>
              <w:bottom w:val="single" w:color="auto" w:sz="4" w:space="0"/>
              <w:right w:val="single" w:color="auto" w:sz="4" w:space="0"/>
            </w:tcBorders>
            <w:noWrap w:val="0"/>
            <w:vAlign w:val="center"/>
          </w:tcPr>
          <w:p w14:paraId="22C9176E">
            <w:pPr>
              <w:widowControl/>
              <w:jc w:val="left"/>
              <w:rPr>
                <w:rFonts w:hint="eastAsia" w:ascii="宋体" w:hAnsi="宋体"/>
                <w:color w:val="000000"/>
                <w:kern w:val="0"/>
                <w:sz w:val="24"/>
                <w:szCs w:val="24"/>
              </w:rPr>
            </w:pPr>
          </w:p>
        </w:tc>
        <w:tc>
          <w:tcPr>
            <w:tcW w:w="4201" w:type="pct"/>
            <w:gridSpan w:val="2"/>
            <w:tcBorders>
              <w:top w:val="single" w:color="auto" w:sz="4" w:space="0"/>
              <w:left w:val="single" w:color="auto" w:sz="4" w:space="0"/>
              <w:bottom w:val="single" w:color="auto" w:sz="4" w:space="0"/>
              <w:right w:val="single" w:color="auto" w:sz="4" w:space="0"/>
            </w:tcBorders>
            <w:noWrap w:val="0"/>
            <w:vAlign w:val="center"/>
          </w:tcPr>
          <w:p w14:paraId="032D618B">
            <w:pPr>
              <w:widowControl/>
              <w:rPr>
                <w:rFonts w:hint="eastAsia" w:ascii="宋体" w:hAnsi="宋体"/>
                <w:color w:val="000000"/>
                <w:kern w:val="0"/>
                <w:sz w:val="24"/>
                <w:szCs w:val="24"/>
              </w:rPr>
            </w:pPr>
            <w:r>
              <w:rPr>
                <w:rFonts w:hint="eastAsia" w:ascii="宋体" w:hAnsi="宋体"/>
                <w:color w:val="000000"/>
                <w:kern w:val="0"/>
                <w:sz w:val="24"/>
                <w:szCs w:val="24"/>
              </w:rPr>
              <w:t>在患者住院的整个诊疗过程中，系统支持自动解析病历内容，根据病历内容变化，对医疗过程质量进行实时质检，并及时提醒医生。</w:t>
            </w:r>
          </w:p>
        </w:tc>
      </w:tr>
      <w:tr w14:paraId="43C689BB">
        <w:tblPrEx>
          <w:tblCellMar>
            <w:top w:w="0" w:type="dxa"/>
            <w:left w:w="108" w:type="dxa"/>
            <w:bottom w:w="0" w:type="dxa"/>
            <w:right w:w="108" w:type="dxa"/>
          </w:tblCellMar>
        </w:tblPrEx>
        <w:trPr>
          <w:trHeight w:val="90" w:hRule="atLeast"/>
        </w:trPr>
        <w:tc>
          <w:tcPr>
            <w:tcW w:w="402" w:type="pct"/>
            <w:vMerge w:val="continue"/>
            <w:tcBorders>
              <w:top w:val="nil"/>
              <w:left w:val="single" w:color="auto" w:sz="4" w:space="0"/>
              <w:bottom w:val="single" w:color="auto" w:sz="4" w:space="0"/>
              <w:right w:val="single" w:color="auto" w:sz="4" w:space="0"/>
            </w:tcBorders>
            <w:noWrap w:val="0"/>
            <w:vAlign w:val="center"/>
          </w:tcPr>
          <w:p w14:paraId="44E5FB24">
            <w:pPr>
              <w:widowControl/>
              <w:jc w:val="left"/>
              <w:rPr>
                <w:rFonts w:hint="eastAsia" w:ascii="宋体" w:hAnsi="宋体"/>
                <w:color w:val="000000"/>
                <w:kern w:val="0"/>
                <w:sz w:val="24"/>
                <w:szCs w:val="24"/>
              </w:rPr>
            </w:pPr>
          </w:p>
        </w:tc>
        <w:tc>
          <w:tcPr>
            <w:tcW w:w="395" w:type="pct"/>
            <w:vMerge w:val="continue"/>
            <w:tcBorders>
              <w:top w:val="nil"/>
              <w:left w:val="single" w:color="auto" w:sz="4" w:space="0"/>
              <w:bottom w:val="single" w:color="auto" w:sz="4" w:space="0"/>
              <w:right w:val="single" w:color="auto" w:sz="4" w:space="0"/>
            </w:tcBorders>
            <w:noWrap w:val="0"/>
            <w:vAlign w:val="center"/>
          </w:tcPr>
          <w:p w14:paraId="18BFA92C">
            <w:pPr>
              <w:widowControl/>
              <w:jc w:val="left"/>
              <w:rPr>
                <w:rFonts w:hint="eastAsia" w:ascii="宋体" w:hAnsi="宋体"/>
                <w:color w:val="000000"/>
                <w:kern w:val="0"/>
                <w:sz w:val="24"/>
                <w:szCs w:val="24"/>
              </w:rPr>
            </w:pPr>
          </w:p>
        </w:tc>
        <w:tc>
          <w:tcPr>
            <w:tcW w:w="4201" w:type="pct"/>
            <w:gridSpan w:val="2"/>
            <w:tcBorders>
              <w:top w:val="single" w:color="auto" w:sz="4" w:space="0"/>
              <w:left w:val="single" w:color="auto" w:sz="4" w:space="0"/>
              <w:bottom w:val="single" w:color="auto" w:sz="4" w:space="0"/>
              <w:right w:val="single" w:color="auto" w:sz="4" w:space="0"/>
            </w:tcBorders>
            <w:noWrap w:val="0"/>
            <w:vAlign w:val="center"/>
          </w:tcPr>
          <w:p w14:paraId="0CBB8D11">
            <w:pPr>
              <w:widowControl/>
              <w:rPr>
                <w:rFonts w:hint="eastAsia" w:ascii="宋体" w:hAnsi="宋体"/>
                <w:color w:val="000000"/>
                <w:kern w:val="0"/>
                <w:sz w:val="24"/>
                <w:szCs w:val="24"/>
              </w:rPr>
            </w:pPr>
            <w:r>
              <w:rPr>
                <w:rFonts w:hint="eastAsia" w:ascii="宋体" w:hAnsi="宋体"/>
                <w:color w:val="000000"/>
                <w:kern w:val="0"/>
                <w:sz w:val="24"/>
                <w:szCs w:val="24"/>
              </w:rPr>
              <w:t>在质控过程中，支持医生对某个质控项手动点击“完成”按钮，并支持完成理由的选择，以及忽略理由的输入。</w:t>
            </w:r>
          </w:p>
        </w:tc>
      </w:tr>
      <w:tr w14:paraId="063B4CBF">
        <w:tblPrEx>
          <w:tblCellMar>
            <w:top w:w="0" w:type="dxa"/>
            <w:left w:w="108" w:type="dxa"/>
            <w:bottom w:w="0" w:type="dxa"/>
            <w:right w:w="108" w:type="dxa"/>
          </w:tblCellMar>
        </w:tblPrEx>
        <w:trPr>
          <w:trHeight w:val="90" w:hRule="atLeast"/>
        </w:trPr>
        <w:tc>
          <w:tcPr>
            <w:tcW w:w="402" w:type="pct"/>
            <w:vMerge w:val="continue"/>
            <w:tcBorders>
              <w:top w:val="nil"/>
              <w:left w:val="single" w:color="auto" w:sz="4" w:space="0"/>
              <w:bottom w:val="single" w:color="auto" w:sz="4" w:space="0"/>
              <w:right w:val="single" w:color="auto" w:sz="4" w:space="0"/>
            </w:tcBorders>
            <w:noWrap w:val="0"/>
            <w:vAlign w:val="center"/>
          </w:tcPr>
          <w:p w14:paraId="21B0E2B7">
            <w:pPr>
              <w:widowControl/>
              <w:jc w:val="left"/>
              <w:rPr>
                <w:rFonts w:hint="eastAsia" w:ascii="宋体" w:hAnsi="宋体"/>
                <w:color w:val="000000"/>
                <w:kern w:val="0"/>
                <w:sz w:val="24"/>
                <w:szCs w:val="24"/>
              </w:rPr>
            </w:pPr>
          </w:p>
        </w:tc>
        <w:tc>
          <w:tcPr>
            <w:tcW w:w="395" w:type="pct"/>
            <w:vMerge w:val="continue"/>
            <w:tcBorders>
              <w:top w:val="nil"/>
              <w:left w:val="single" w:color="auto" w:sz="4" w:space="0"/>
              <w:bottom w:val="single" w:color="auto" w:sz="4" w:space="0"/>
              <w:right w:val="single" w:color="auto" w:sz="4" w:space="0"/>
            </w:tcBorders>
            <w:noWrap w:val="0"/>
            <w:vAlign w:val="center"/>
          </w:tcPr>
          <w:p w14:paraId="11C83824">
            <w:pPr>
              <w:widowControl/>
              <w:jc w:val="left"/>
              <w:rPr>
                <w:rFonts w:hint="eastAsia" w:ascii="宋体" w:hAnsi="宋体"/>
                <w:color w:val="000000"/>
                <w:kern w:val="0"/>
                <w:sz w:val="24"/>
                <w:szCs w:val="24"/>
              </w:rPr>
            </w:pPr>
          </w:p>
        </w:tc>
        <w:tc>
          <w:tcPr>
            <w:tcW w:w="4201" w:type="pct"/>
            <w:gridSpan w:val="2"/>
            <w:tcBorders>
              <w:top w:val="single" w:color="auto" w:sz="4" w:space="0"/>
              <w:left w:val="single" w:color="auto" w:sz="4" w:space="0"/>
              <w:bottom w:val="single" w:color="auto" w:sz="4" w:space="0"/>
              <w:right w:val="single" w:color="auto" w:sz="4" w:space="0"/>
            </w:tcBorders>
            <w:noWrap w:val="0"/>
            <w:vAlign w:val="center"/>
          </w:tcPr>
          <w:p w14:paraId="7DC69233">
            <w:pPr>
              <w:widowControl/>
              <w:rPr>
                <w:rFonts w:hint="eastAsia" w:ascii="宋体" w:hAnsi="宋体"/>
                <w:color w:val="000000"/>
                <w:kern w:val="0"/>
                <w:sz w:val="24"/>
                <w:szCs w:val="24"/>
              </w:rPr>
            </w:pPr>
            <w:r>
              <w:rPr>
                <w:rFonts w:hint="eastAsia" w:ascii="宋体" w:hAnsi="宋体"/>
                <w:color w:val="000000"/>
                <w:kern w:val="0"/>
                <w:sz w:val="24"/>
                <w:szCs w:val="24"/>
              </w:rPr>
              <w:t>支持必完成项目标记提醒。</w:t>
            </w:r>
          </w:p>
        </w:tc>
      </w:tr>
      <w:tr w14:paraId="06281500">
        <w:tblPrEx>
          <w:tblCellMar>
            <w:top w:w="0" w:type="dxa"/>
            <w:left w:w="108" w:type="dxa"/>
            <w:bottom w:w="0" w:type="dxa"/>
            <w:right w:w="108" w:type="dxa"/>
          </w:tblCellMar>
        </w:tblPrEx>
        <w:trPr>
          <w:trHeight w:val="290" w:hRule="atLeast"/>
        </w:trPr>
        <w:tc>
          <w:tcPr>
            <w:tcW w:w="402" w:type="pct"/>
            <w:vMerge w:val="continue"/>
            <w:tcBorders>
              <w:top w:val="nil"/>
              <w:left w:val="single" w:color="auto" w:sz="4" w:space="0"/>
              <w:bottom w:val="single" w:color="auto" w:sz="4" w:space="0"/>
              <w:right w:val="single" w:color="auto" w:sz="4" w:space="0"/>
            </w:tcBorders>
            <w:noWrap w:val="0"/>
            <w:vAlign w:val="center"/>
          </w:tcPr>
          <w:p w14:paraId="1FE8BF62">
            <w:pPr>
              <w:widowControl/>
              <w:jc w:val="left"/>
              <w:rPr>
                <w:rFonts w:hint="eastAsia" w:ascii="宋体" w:hAnsi="宋体"/>
                <w:color w:val="000000"/>
                <w:kern w:val="0"/>
                <w:sz w:val="24"/>
                <w:szCs w:val="24"/>
              </w:rPr>
            </w:pPr>
          </w:p>
        </w:tc>
        <w:tc>
          <w:tcPr>
            <w:tcW w:w="395" w:type="pct"/>
            <w:tcBorders>
              <w:top w:val="single" w:color="auto" w:sz="4" w:space="0"/>
              <w:left w:val="single" w:color="auto" w:sz="4" w:space="0"/>
              <w:bottom w:val="single" w:color="auto" w:sz="4" w:space="0"/>
              <w:right w:val="single" w:color="auto" w:sz="4" w:space="0"/>
            </w:tcBorders>
            <w:noWrap w:val="0"/>
            <w:vAlign w:val="center"/>
          </w:tcPr>
          <w:p w14:paraId="5F569388">
            <w:pPr>
              <w:widowControl/>
              <w:rPr>
                <w:rFonts w:hint="eastAsia" w:ascii="宋体" w:hAnsi="宋体"/>
                <w:color w:val="000000"/>
                <w:kern w:val="0"/>
                <w:sz w:val="24"/>
                <w:szCs w:val="24"/>
              </w:rPr>
            </w:pPr>
            <w:r>
              <w:rPr>
                <w:rFonts w:hint="eastAsia" w:ascii="宋体" w:hAnsi="宋体"/>
                <w:color w:val="000000"/>
                <w:kern w:val="0"/>
                <w:sz w:val="24"/>
                <w:szCs w:val="24"/>
              </w:rPr>
              <w:t>分级卡控</w:t>
            </w:r>
          </w:p>
        </w:tc>
        <w:tc>
          <w:tcPr>
            <w:tcW w:w="4201" w:type="pct"/>
            <w:gridSpan w:val="2"/>
            <w:tcBorders>
              <w:top w:val="single" w:color="auto" w:sz="4" w:space="0"/>
              <w:left w:val="single" w:color="auto" w:sz="4" w:space="0"/>
              <w:bottom w:val="single" w:color="auto" w:sz="4" w:space="0"/>
              <w:right w:val="single" w:color="auto" w:sz="4" w:space="0"/>
            </w:tcBorders>
            <w:noWrap w:val="0"/>
            <w:vAlign w:val="center"/>
          </w:tcPr>
          <w:p w14:paraId="4EE9D7C4">
            <w:pPr>
              <w:widowControl/>
              <w:rPr>
                <w:rFonts w:hint="eastAsia" w:ascii="宋体" w:hAnsi="宋体"/>
                <w:color w:val="000000"/>
                <w:kern w:val="0"/>
                <w:sz w:val="24"/>
                <w:szCs w:val="24"/>
              </w:rPr>
            </w:pPr>
            <w:r>
              <w:rPr>
                <w:rFonts w:hint="eastAsia" w:ascii="宋体" w:hAnsi="宋体"/>
                <w:color w:val="000000"/>
                <w:kern w:val="0"/>
                <w:sz w:val="24"/>
                <w:szCs w:val="24"/>
              </w:rPr>
              <w:t>结合医院监管需求，医院可根据自身业务需求设置过程质控的提醒方式，强度分为三级卡控提醒。</w:t>
            </w:r>
          </w:p>
          <w:p w14:paraId="611F1556">
            <w:pPr>
              <w:widowControl/>
              <w:rPr>
                <w:rFonts w:hint="eastAsia" w:ascii="宋体" w:hAnsi="宋体"/>
                <w:color w:val="000000"/>
                <w:kern w:val="0"/>
                <w:sz w:val="24"/>
                <w:szCs w:val="24"/>
              </w:rPr>
            </w:pPr>
            <w:r>
              <w:rPr>
                <w:rFonts w:hint="eastAsia" w:ascii="宋体" w:hAnsi="宋体"/>
                <w:color w:val="000000"/>
                <w:kern w:val="0"/>
                <w:sz w:val="24"/>
                <w:szCs w:val="24"/>
              </w:rPr>
              <w:t>支持质控项的单个、批量进行配置。</w:t>
            </w:r>
          </w:p>
        </w:tc>
      </w:tr>
      <w:tr w14:paraId="649E9742">
        <w:tblPrEx>
          <w:tblCellMar>
            <w:top w:w="0" w:type="dxa"/>
            <w:left w:w="108" w:type="dxa"/>
            <w:bottom w:w="0" w:type="dxa"/>
            <w:right w:w="108" w:type="dxa"/>
          </w:tblCellMar>
        </w:tblPrEx>
        <w:trPr>
          <w:trHeight w:val="1531" w:hRule="atLeast"/>
        </w:trPr>
        <w:tc>
          <w:tcPr>
            <w:tcW w:w="402" w:type="pct"/>
            <w:vMerge w:val="restart"/>
            <w:tcBorders>
              <w:top w:val="single" w:color="auto" w:sz="4" w:space="0"/>
              <w:left w:val="single" w:color="auto" w:sz="4" w:space="0"/>
              <w:bottom w:val="single" w:color="auto" w:sz="4" w:space="0"/>
              <w:right w:val="single" w:color="auto" w:sz="4" w:space="0"/>
            </w:tcBorders>
            <w:noWrap w:val="0"/>
            <w:vAlign w:val="center"/>
          </w:tcPr>
          <w:p w14:paraId="54590178">
            <w:pPr>
              <w:widowControl/>
              <w:jc w:val="left"/>
              <w:rPr>
                <w:rFonts w:hint="eastAsia" w:ascii="宋体" w:hAnsi="宋体"/>
                <w:color w:val="000000"/>
                <w:kern w:val="0"/>
                <w:sz w:val="24"/>
                <w:szCs w:val="24"/>
              </w:rPr>
            </w:pPr>
            <w:r>
              <w:rPr>
                <w:rFonts w:hint="eastAsia" w:ascii="宋体" w:hAnsi="宋体"/>
                <w:color w:val="000000"/>
                <w:kern w:val="0"/>
                <w:sz w:val="24"/>
                <w:szCs w:val="24"/>
              </w:rPr>
              <w:t>质量管理平台</w:t>
            </w:r>
          </w:p>
        </w:tc>
        <w:tc>
          <w:tcPr>
            <w:tcW w:w="395" w:type="pct"/>
            <w:vMerge w:val="restart"/>
            <w:tcBorders>
              <w:top w:val="single" w:color="auto" w:sz="4" w:space="0"/>
              <w:left w:val="single" w:color="auto" w:sz="4" w:space="0"/>
              <w:bottom w:val="single" w:color="auto" w:sz="4" w:space="0"/>
              <w:right w:val="single" w:color="auto" w:sz="4" w:space="0"/>
            </w:tcBorders>
            <w:noWrap w:val="0"/>
            <w:vAlign w:val="center"/>
          </w:tcPr>
          <w:p w14:paraId="737A6FBA">
            <w:pPr>
              <w:widowControl/>
              <w:rPr>
                <w:rFonts w:hint="eastAsia" w:ascii="宋体" w:hAnsi="宋体"/>
                <w:color w:val="000000"/>
                <w:kern w:val="0"/>
                <w:sz w:val="24"/>
                <w:szCs w:val="24"/>
              </w:rPr>
            </w:pPr>
            <w:r>
              <w:rPr>
                <w:rFonts w:hint="eastAsia" w:ascii="宋体" w:hAnsi="宋体"/>
                <w:color w:val="000000"/>
                <w:kern w:val="0"/>
                <w:sz w:val="24"/>
                <w:szCs w:val="24"/>
              </w:rPr>
              <w:t>质控分析</w:t>
            </w:r>
          </w:p>
        </w:tc>
        <w:tc>
          <w:tcPr>
            <w:tcW w:w="4201" w:type="pct"/>
            <w:gridSpan w:val="2"/>
            <w:tcBorders>
              <w:top w:val="single" w:color="auto" w:sz="4" w:space="0"/>
              <w:left w:val="single" w:color="auto" w:sz="4" w:space="0"/>
              <w:bottom w:val="single" w:color="auto" w:sz="4" w:space="0"/>
              <w:right w:val="single" w:color="auto" w:sz="4" w:space="0"/>
            </w:tcBorders>
            <w:noWrap w:val="0"/>
            <w:vAlign w:val="center"/>
          </w:tcPr>
          <w:p w14:paraId="25A85BE1">
            <w:pPr>
              <w:rPr>
                <w:rFonts w:hint="eastAsia" w:ascii="宋体" w:hAnsi="宋体"/>
                <w:color w:val="000000"/>
                <w:kern w:val="0"/>
                <w:sz w:val="24"/>
                <w:szCs w:val="24"/>
              </w:rPr>
            </w:pPr>
            <w:r>
              <w:rPr>
                <w:rFonts w:hint="eastAsia" w:ascii="宋体" w:hAnsi="宋体"/>
                <w:color w:val="000000"/>
                <w:kern w:val="0"/>
                <w:sz w:val="24"/>
                <w:szCs w:val="24"/>
              </w:rPr>
              <w:t>单病种概况：</w:t>
            </w:r>
          </w:p>
          <w:p w14:paraId="4D18C684">
            <w:pPr>
              <w:rPr>
                <w:rFonts w:hint="eastAsia" w:ascii="宋体" w:hAnsi="宋体"/>
                <w:color w:val="000000"/>
                <w:kern w:val="0"/>
                <w:sz w:val="24"/>
                <w:szCs w:val="24"/>
              </w:rPr>
            </w:pPr>
            <w:r>
              <w:rPr>
                <w:rFonts w:hint="eastAsia" w:ascii="宋体" w:hAnsi="宋体"/>
                <w:color w:val="000000"/>
                <w:kern w:val="0"/>
                <w:sz w:val="24"/>
                <w:szCs w:val="24"/>
              </w:rPr>
              <w:t>（1）系统支持查看医生之间单病种质控指标的完成率和失败率比较情况，并支持下载统计结果，临床质控执行情况按照质控项目以图形化进行汇总。</w:t>
            </w:r>
          </w:p>
          <w:p w14:paraId="5F65F80B">
            <w:pPr>
              <w:widowControl/>
              <w:rPr>
                <w:rFonts w:hint="eastAsia" w:ascii="宋体" w:hAnsi="宋体"/>
                <w:color w:val="000000"/>
                <w:kern w:val="0"/>
                <w:sz w:val="24"/>
                <w:szCs w:val="24"/>
              </w:rPr>
            </w:pPr>
            <w:r>
              <w:rPr>
                <w:rFonts w:hint="eastAsia" w:ascii="宋体" w:hAnsi="宋体"/>
                <w:color w:val="000000"/>
                <w:kern w:val="0"/>
                <w:sz w:val="24"/>
                <w:szCs w:val="24"/>
              </w:rPr>
              <w:t>（2）统计结果图表支持按具体病种的质控指标单独或全部展示完成率和失败率，并支持数据下载。</w:t>
            </w:r>
          </w:p>
        </w:tc>
      </w:tr>
      <w:tr w14:paraId="396A3670">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576E335F">
            <w:pPr>
              <w:widowControl/>
              <w:jc w:val="left"/>
              <w:rPr>
                <w:rFonts w:hint="eastAsia" w:ascii="宋体" w:hAnsi="宋体"/>
                <w:color w:val="000000"/>
                <w:kern w:val="0"/>
                <w:sz w:val="24"/>
                <w:szCs w:val="24"/>
              </w:rPr>
            </w:pPr>
          </w:p>
        </w:tc>
        <w:tc>
          <w:tcPr>
            <w:tcW w:w="395" w:type="pct"/>
            <w:vMerge w:val="continue"/>
            <w:tcBorders>
              <w:top w:val="single" w:color="auto" w:sz="4" w:space="0"/>
              <w:left w:val="single" w:color="auto" w:sz="4" w:space="0"/>
              <w:bottom w:val="single" w:color="auto" w:sz="4" w:space="0"/>
              <w:right w:val="single" w:color="auto" w:sz="4" w:space="0"/>
            </w:tcBorders>
            <w:noWrap w:val="0"/>
            <w:vAlign w:val="center"/>
          </w:tcPr>
          <w:p w14:paraId="2BB3E31D">
            <w:pPr>
              <w:widowControl/>
              <w:jc w:val="left"/>
              <w:rPr>
                <w:rFonts w:hint="eastAsia" w:ascii="宋体" w:hAnsi="宋体"/>
                <w:color w:val="000000"/>
                <w:kern w:val="0"/>
                <w:sz w:val="24"/>
                <w:szCs w:val="24"/>
              </w:rPr>
            </w:pPr>
          </w:p>
        </w:tc>
        <w:tc>
          <w:tcPr>
            <w:tcW w:w="4201" w:type="pct"/>
            <w:gridSpan w:val="2"/>
            <w:tcBorders>
              <w:top w:val="single" w:color="auto" w:sz="4" w:space="0"/>
              <w:left w:val="single" w:color="auto" w:sz="4" w:space="0"/>
              <w:bottom w:val="single" w:color="auto" w:sz="4" w:space="0"/>
              <w:right w:val="single" w:color="auto" w:sz="4" w:space="0"/>
            </w:tcBorders>
            <w:noWrap w:val="0"/>
            <w:vAlign w:val="top"/>
          </w:tcPr>
          <w:p w14:paraId="52F16BFA">
            <w:pPr>
              <w:widowControl/>
              <w:rPr>
                <w:rFonts w:hint="eastAsia" w:ascii="宋体" w:hAnsi="宋体"/>
                <w:color w:val="000000"/>
                <w:kern w:val="0"/>
                <w:sz w:val="24"/>
                <w:szCs w:val="24"/>
              </w:rPr>
            </w:pPr>
            <w:r>
              <w:rPr>
                <w:rFonts w:hint="eastAsia" w:ascii="宋体" w:hAnsi="宋体"/>
                <w:color w:val="000000"/>
                <w:kern w:val="0"/>
                <w:sz w:val="24"/>
                <w:szCs w:val="24"/>
              </w:rPr>
              <w:t>医生质控监测：以医生为统计维度，系统支持对医院科室、病种、质控项目的维度，统计出单病种质控指标的完成率和失败率比较情况。统计结果图表应支持按具体病种的质控指标单独或全部展示完成率和失败率，支持下载统计结果。</w:t>
            </w:r>
          </w:p>
        </w:tc>
      </w:tr>
      <w:tr w14:paraId="315CE9DB">
        <w:tblPrEx>
          <w:tblCellMar>
            <w:top w:w="0" w:type="dxa"/>
            <w:left w:w="108" w:type="dxa"/>
            <w:bottom w:w="0" w:type="dxa"/>
            <w:right w:w="108" w:type="dxa"/>
          </w:tblCellMar>
        </w:tblPrEx>
        <w:trPr>
          <w:trHeight w:val="570"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1326CAC9">
            <w:pPr>
              <w:widowControl/>
              <w:jc w:val="left"/>
              <w:rPr>
                <w:rFonts w:hint="eastAsia" w:ascii="宋体" w:hAnsi="宋体"/>
                <w:color w:val="000000"/>
                <w:kern w:val="0"/>
                <w:sz w:val="24"/>
                <w:szCs w:val="24"/>
              </w:rPr>
            </w:pPr>
          </w:p>
        </w:tc>
        <w:tc>
          <w:tcPr>
            <w:tcW w:w="395" w:type="pct"/>
            <w:vMerge w:val="continue"/>
            <w:tcBorders>
              <w:top w:val="single" w:color="auto" w:sz="4" w:space="0"/>
              <w:left w:val="single" w:color="auto" w:sz="4" w:space="0"/>
              <w:bottom w:val="single" w:color="auto" w:sz="4" w:space="0"/>
              <w:right w:val="single" w:color="auto" w:sz="4" w:space="0"/>
            </w:tcBorders>
            <w:noWrap w:val="0"/>
            <w:vAlign w:val="center"/>
          </w:tcPr>
          <w:p w14:paraId="6D33055F">
            <w:pPr>
              <w:widowControl/>
              <w:jc w:val="left"/>
              <w:rPr>
                <w:rFonts w:hint="eastAsia" w:ascii="宋体" w:hAnsi="宋体"/>
                <w:color w:val="000000"/>
                <w:kern w:val="0"/>
                <w:sz w:val="24"/>
                <w:szCs w:val="24"/>
              </w:rPr>
            </w:pPr>
          </w:p>
        </w:tc>
        <w:tc>
          <w:tcPr>
            <w:tcW w:w="4201" w:type="pct"/>
            <w:gridSpan w:val="2"/>
            <w:tcBorders>
              <w:top w:val="single" w:color="auto" w:sz="4" w:space="0"/>
              <w:left w:val="single" w:color="auto" w:sz="4" w:space="0"/>
              <w:bottom w:val="single" w:color="auto" w:sz="4" w:space="0"/>
              <w:right w:val="single" w:color="auto" w:sz="4" w:space="0"/>
            </w:tcBorders>
            <w:noWrap w:val="0"/>
            <w:vAlign w:val="top"/>
          </w:tcPr>
          <w:p w14:paraId="7C3DCA88">
            <w:pPr>
              <w:widowControl/>
              <w:rPr>
                <w:rFonts w:hint="eastAsia" w:ascii="宋体" w:hAnsi="宋体"/>
                <w:color w:val="000000"/>
                <w:kern w:val="0"/>
                <w:sz w:val="24"/>
                <w:szCs w:val="24"/>
              </w:rPr>
            </w:pPr>
            <w:r>
              <w:rPr>
                <w:rFonts w:hint="eastAsia" w:ascii="宋体" w:hAnsi="宋体"/>
                <w:color w:val="000000"/>
                <w:kern w:val="0"/>
                <w:sz w:val="24"/>
                <w:szCs w:val="24"/>
              </w:rPr>
              <w:t>科室质控监测：以科室为统计维度，系统应支持对医院科室、病种、质控项目的维度，统计出单病种质控指标的完成率和失败率比较情况。统计结果图表应支持按具体病种的质控指标单独或全部展示完成率和失败率，支持下载统计结果。</w:t>
            </w:r>
          </w:p>
        </w:tc>
      </w:tr>
      <w:tr w14:paraId="576140F7">
        <w:tblPrEx>
          <w:tblCellMar>
            <w:top w:w="0" w:type="dxa"/>
            <w:left w:w="108" w:type="dxa"/>
            <w:bottom w:w="0" w:type="dxa"/>
            <w:right w:w="108" w:type="dxa"/>
          </w:tblCellMar>
        </w:tblPrEx>
        <w:trPr>
          <w:trHeight w:val="89"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20D46AAC">
            <w:pPr>
              <w:widowControl/>
              <w:jc w:val="left"/>
              <w:rPr>
                <w:rFonts w:hint="eastAsia" w:ascii="宋体" w:hAnsi="宋体"/>
                <w:color w:val="000000"/>
                <w:kern w:val="0"/>
                <w:sz w:val="24"/>
                <w:szCs w:val="24"/>
              </w:rPr>
            </w:pPr>
          </w:p>
        </w:tc>
        <w:tc>
          <w:tcPr>
            <w:tcW w:w="395" w:type="pct"/>
            <w:vMerge w:val="restart"/>
            <w:tcBorders>
              <w:top w:val="single" w:color="auto" w:sz="4" w:space="0"/>
              <w:left w:val="single" w:color="auto" w:sz="4" w:space="0"/>
              <w:bottom w:val="single" w:color="auto" w:sz="4" w:space="0"/>
              <w:right w:val="single" w:color="auto" w:sz="4" w:space="0"/>
            </w:tcBorders>
            <w:noWrap w:val="0"/>
            <w:vAlign w:val="center"/>
          </w:tcPr>
          <w:p w14:paraId="14D8ED2C">
            <w:pPr>
              <w:widowControl/>
              <w:rPr>
                <w:rFonts w:hint="eastAsia" w:ascii="宋体" w:hAnsi="宋体"/>
                <w:color w:val="000000"/>
                <w:kern w:val="0"/>
                <w:sz w:val="24"/>
                <w:szCs w:val="24"/>
              </w:rPr>
            </w:pPr>
            <w:r>
              <w:rPr>
                <w:rFonts w:hint="eastAsia" w:ascii="宋体" w:hAnsi="宋体"/>
                <w:color w:val="000000"/>
                <w:kern w:val="0"/>
                <w:sz w:val="24"/>
                <w:szCs w:val="24"/>
              </w:rPr>
              <w:t>患者分析</w:t>
            </w:r>
          </w:p>
        </w:tc>
        <w:tc>
          <w:tcPr>
            <w:tcW w:w="4201" w:type="pct"/>
            <w:gridSpan w:val="2"/>
            <w:tcBorders>
              <w:top w:val="single" w:color="auto" w:sz="4" w:space="0"/>
              <w:left w:val="single" w:color="auto" w:sz="4" w:space="0"/>
              <w:bottom w:val="single" w:color="auto" w:sz="4" w:space="0"/>
              <w:right w:val="single" w:color="auto" w:sz="4" w:space="0"/>
            </w:tcBorders>
            <w:noWrap w:val="0"/>
            <w:vAlign w:val="top"/>
          </w:tcPr>
          <w:p w14:paraId="75E96647">
            <w:pPr>
              <w:widowControl/>
              <w:rPr>
                <w:rFonts w:hint="eastAsia" w:ascii="宋体" w:hAnsi="宋体"/>
                <w:color w:val="000000"/>
                <w:kern w:val="0"/>
                <w:sz w:val="24"/>
                <w:szCs w:val="24"/>
              </w:rPr>
            </w:pPr>
            <w:r>
              <w:rPr>
                <w:rFonts w:hint="eastAsia" w:ascii="宋体" w:hAnsi="宋体"/>
                <w:color w:val="000000"/>
                <w:kern w:val="0"/>
                <w:sz w:val="24"/>
                <w:szCs w:val="24"/>
              </w:rPr>
              <w:t>出院人次：支持患者出院人数趋势图查看；支持查看患者明细，至少应包括：主管医生、患者姓名、年龄、出院日期、住院天数等，表格支持下载。</w:t>
            </w:r>
          </w:p>
        </w:tc>
      </w:tr>
      <w:tr w14:paraId="7F91E915">
        <w:tblPrEx>
          <w:tblCellMar>
            <w:top w:w="0" w:type="dxa"/>
            <w:left w:w="108" w:type="dxa"/>
            <w:bottom w:w="0" w:type="dxa"/>
            <w:right w:w="108" w:type="dxa"/>
          </w:tblCellMar>
        </w:tblPrEx>
        <w:trPr>
          <w:trHeight w:val="86"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3536702D">
            <w:pPr>
              <w:widowControl/>
              <w:jc w:val="left"/>
              <w:rPr>
                <w:rFonts w:hint="eastAsia" w:ascii="宋体" w:hAnsi="宋体"/>
                <w:color w:val="000000"/>
                <w:kern w:val="0"/>
                <w:sz w:val="24"/>
                <w:szCs w:val="24"/>
              </w:rPr>
            </w:pPr>
          </w:p>
        </w:tc>
        <w:tc>
          <w:tcPr>
            <w:tcW w:w="395" w:type="pct"/>
            <w:vMerge w:val="continue"/>
            <w:tcBorders>
              <w:top w:val="nil"/>
              <w:left w:val="single" w:color="auto" w:sz="4" w:space="0"/>
              <w:bottom w:val="single" w:color="auto" w:sz="4" w:space="0"/>
              <w:right w:val="single" w:color="auto" w:sz="4" w:space="0"/>
            </w:tcBorders>
            <w:noWrap w:val="0"/>
            <w:vAlign w:val="center"/>
          </w:tcPr>
          <w:p w14:paraId="43C8241A">
            <w:pPr>
              <w:widowControl/>
              <w:jc w:val="left"/>
              <w:rPr>
                <w:rFonts w:hint="eastAsia" w:ascii="宋体" w:hAnsi="宋体"/>
                <w:color w:val="000000"/>
                <w:kern w:val="0"/>
                <w:sz w:val="24"/>
                <w:szCs w:val="24"/>
              </w:rPr>
            </w:pPr>
          </w:p>
        </w:tc>
        <w:tc>
          <w:tcPr>
            <w:tcW w:w="4201" w:type="pct"/>
            <w:gridSpan w:val="2"/>
            <w:tcBorders>
              <w:top w:val="single" w:color="auto" w:sz="4" w:space="0"/>
              <w:left w:val="single" w:color="auto" w:sz="4" w:space="0"/>
              <w:bottom w:val="single" w:color="auto" w:sz="4" w:space="0"/>
              <w:right w:val="single" w:color="auto" w:sz="4" w:space="0"/>
            </w:tcBorders>
            <w:noWrap w:val="0"/>
            <w:vAlign w:val="top"/>
          </w:tcPr>
          <w:p w14:paraId="05F1932E">
            <w:pPr>
              <w:widowControl/>
              <w:rPr>
                <w:rFonts w:hint="eastAsia" w:ascii="宋体" w:hAnsi="宋体"/>
                <w:color w:val="000000"/>
                <w:kern w:val="0"/>
                <w:sz w:val="24"/>
                <w:szCs w:val="24"/>
              </w:rPr>
            </w:pPr>
            <w:r>
              <w:rPr>
                <w:rFonts w:hint="eastAsia" w:ascii="宋体" w:hAnsi="宋体"/>
                <w:color w:val="000000"/>
                <w:kern w:val="0"/>
                <w:sz w:val="24"/>
                <w:szCs w:val="24"/>
              </w:rPr>
              <w:t>住院天数：系统支持对医院科室、病种的维度，统计患住院天数、平均住院日、住院日中位数的具体数值情况统计，支持患者明细查看，至少应包括：主管医生、患者姓名、年龄、出院日期、住院天数等，表格支持下载。</w:t>
            </w:r>
          </w:p>
        </w:tc>
      </w:tr>
      <w:tr w14:paraId="78BE3640">
        <w:tblPrEx>
          <w:tblCellMar>
            <w:top w:w="0" w:type="dxa"/>
            <w:left w:w="108" w:type="dxa"/>
            <w:bottom w:w="0" w:type="dxa"/>
            <w:right w:w="108" w:type="dxa"/>
          </w:tblCellMar>
        </w:tblPrEx>
        <w:trPr>
          <w:trHeight w:val="86"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2372AD48">
            <w:pPr>
              <w:widowControl/>
              <w:jc w:val="left"/>
              <w:rPr>
                <w:rFonts w:hint="eastAsia" w:ascii="宋体" w:hAnsi="宋体"/>
                <w:color w:val="000000"/>
                <w:kern w:val="0"/>
                <w:sz w:val="24"/>
                <w:szCs w:val="24"/>
              </w:rPr>
            </w:pPr>
          </w:p>
        </w:tc>
        <w:tc>
          <w:tcPr>
            <w:tcW w:w="395" w:type="pct"/>
            <w:vMerge w:val="continue"/>
            <w:tcBorders>
              <w:top w:val="nil"/>
              <w:left w:val="single" w:color="auto" w:sz="4" w:space="0"/>
              <w:bottom w:val="single" w:color="auto" w:sz="4" w:space="0"/>
              <w:right w:val="single" w:color="auto" w:sz="4" w:space="0"/>
            </w:tcBorders>
            <w:noWrap w:val="0"/>
            <w:vAlign w:val="center"/>
          </w:tcPr>
          <w:p w14:paraId="328AC366">
            <w:pPr>
              <w:widowControl/>
              <w:jc w:val="left"/>
              <w:rPr>
                <w:rFonts w:hint="eastAsia" w:ascii="宋体" w:hAnsi="宋体"/>
                <w:color w:val="000000"/>
                <w:kern w:val="0"/>
                <w:sz w:val="24"/>
                <w:szCs w:val="24"/>
              </w:rPr>
            </w:pPr>
          </w:p>
        </w:tc>
        <w:tc>
          <w:tcPr>
            <w:tcW w:w="4201" w:type="pct"/>
            <w:gridSpan w:val="2"/>
            <w:tcBorders>
              <w:top w:val="single" w:color="auto" w:sz="4" w:space="0"/>
              <w:left w:val="single" w:color="auto" w:sz="4" w:space="0"/>
              <w:bottom w:val="single" w:color="auto" w:sz="4" w:space="0"/>
              <w:right w:val="single" w:color="auto" w:sz="4" w:space="0"/>
            </w:tcBorders>
            <w:noWrap w:val="0"/>
            <w:vAlign w:val="top"/>
          </w:tcPr>
          <w:p w14:paraId="1C914AF6">
            <w:pPr>
              <w:widowControl/>
              <w:rPr>
                <w:rFonts w:hint="eastAsia" w:ascii="宋体" w:hAnsi="宋体"/>
                <w:color w:val="000000"/>
                <w:kern w:val="0"/>
                <w:sz w:val="24"/>
                <w:szCs w:val="24"/>
              </w:rPr>
            </w:pPr>
            <w:r>
              <w:rPr>
                <w:rFonts w:hint="eastAsia" w:ascii="宋体" w:hAnsi="宋体"/>
                <w:color w:val="000000"/>
                <w:kern w:val="0"/>
                <w:sz w:val="24"/>
                <w:szCs w:val="24"/>
              </w:rPr>
              <w:t>年龄分布：系统支持对医院科室、病种的维度，统计出年龄分布的情况，包括条形图以及趋势图，并支持以图形形式查看患者明细，至少应包括：主管医生、患者姓名、年龄、出院日期、住院天数等，表格支持下载。</w:t>
            </w:r>
          </w:p>
        </w:tc>
      </w:tr>
      <w:tr w14:paraId="48291BDB">
        <w:tblPrEx>
          <w:tblCellMar>
            <w:top w:w="0" w:type="dxa"/>
            <w:left w:w="108" w:type="dxa"/>
            <w:bottom w:w="0" w:type="dxa"/>
            <w:right w:w="108" w:type="dxa"/>
          </w:tblCellMar>
        </w:tblPrEx>
        <w:trPr>
          <w:trHeight w:val="1187"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672362EA">
            <w:pPr>
              <w:widowControl/>
              <w:jc w:val="left"/>
              <w:rPr>
                <w:rFonts w:hint="eastAsia" w:ascii="宋体" w:hAnsi="宋体"/>
                <w:color w:val="000000"/>
                <w:kern w:val="0"/>
                <w:sz w:val="24"/>
                <w:szCs w:val="24"/>
              </w:rPr>
            </w:pPr>
          </w:p>
        </w:tc>
        <w:tc>
          <w:tcPr>
            <w:tcW w:w="395" w:type="pct"/>
            <w:vMerge w:val="continue"/>
            <w:tcBorders>
              <w:top w:val="nil"/>
              <w:left w:val="single" w:color="auto" w:sz="4" w:space="0"/>
              <w:bottom w:val="single" w:color="auto" w:sz="4" w:space="0"/>
              <w:right w:val="single" w:color="auto" w:sz="4" w:space="0"/>
            </w:tcBorders>
            <w:noWrap w:val="0"/>
            <w:vAlign w:val="center"/>
          </w:tcPr>
          <w:p w14:paraId="7E31539C">
            <w:pPr>
              <w:widowControl/>
              <w:jc w:val="left"/>
              <w:rPr>
                <w:rFonts w:hint="eastAsia" w:ascii="宋体" w:hAnsi="宋体"/>
                <w:color w:val="000000"/>
                <w:kern w:val="0"/>
                <w:sz w:val="24"/>
                <w:szCs w:val="24"/>
              </w:rPr>
            </w:pPr>
          </w:p>
        </w:tc>
        <w:tc>
          <w:tcPr>
            <w:tcW w:w="4201" w:type="pct"/>
            <w:gridSpan w:val="2"/>
            <w:tcBorders>
              <w:top w:val="single" w:color="auto" w:sz="4" w:space="0"/>
              <w:left w:val="single" w:color="auto" w:sz="4" w:space="0"/>
              <w:bottom w:val="single" w:color="auto" w:sz="4" w:space="0"/>
              <w:right w:val="single" w:color="auto" w:sz="4" w:space="0"/>
            </w:tcBorders>
            <w:noWrap w:val="0"/>
            <w:vAlign w:val="top"/>
          </w:tcPr>
          <w:p w14:paraId="2CF9E585">
            <w:pPr>
              <w:widowControl/>
              <w:rPr>
                <w:rFonts w:hint="eastAsia" w:ascii="宋体" w:hAnsi="宋体"/>
                <w:color w:val="000000"/>
                <w:kern w:val="0"/>
                <w:sz w:val="24"/>
                <w:szCs w:val="24"/>
              </w:rPr>
            </w:pPr>
            <w:r>
              <w:rPr>
                <w:rFonts w:hint="eastAsia" w:ascii="宋体" w:hAnsi="宋体"/>
                <w:color w:val="000000"/>
                <w:kern w:val="0"/>
                <w:sz w:val="24"/>
                <w:szCs w:val="24"/>
              </w:rPr>
              <w:t>主管医生：系统支持对医院科室、病种的维度，统计出该医生分管的患者例数情况，并支持查看患者明细，至少应包括：主管医生、患者姓名、年龄、出院日期、住院天数等，表格支持下载。</w:t>
            </w:r>
          </w:p>
        </w:tc>
      </w:tr>
      <w:tr w14:paraId="71F3CF2B">
        <w:tblPrEx>
          <w:tblCellMar>
            <w:top w:w="0" w:type="dxa"/>
            <w:left w:w="108" w:type="dxa"/>
            <w:bottom w:w="0" w:type="dxa"/>
            <w:right w:w="108" w:type="dxa"/>
          </w:tblCellMar>
        </w:tblPrEx>
        <w:trPr>
          <w:trHeight w:val="86"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48A0C578">
            <w:pPr>
              <w:widowControl/>
              <w:jc w:val="left"/>
              <w:rPr>
                <w:rFonts w:hint="eastAsia" w:ascii="宋体" w:hAnsi="宋体"/>
                <w:color w:val="000000"/>
                <w:kern w:val="0"/>
                <w:sz w:val="24"/>
                <w:szCs w:val="24"/>
              </w:rPr>
            </w:pPr>
          </w:p>
        </w:tc>
        <w:tc>
          <w:tcPr>
            <w:tcW w:w="395" w:type="pct"/>
            <w:vMerge w:val="continue"/>
            <w:tcBorders>
              <w:top w:val="nil"/>
              <w:left w:val="single" w:color="auto" w:sz="4" w:space="0"/>
              <w:bottom w:val="single" w:color="auto" w:sz="4" w:space="0"/>
              <w:right w:val="single" w:color="auto" w:sz="4" w:space="0"/>
            </w:tcBorders>
            <w:noWrap w:val="0"/>
            <w:vAlign w:val="center"/>
          </w:tcPr>
          <w:p w14:paraId="467921B7">
            <w:pPr>
              <w:widowControl/>
              <w:jc w:val="left"/>
              <w:rPr>
                <w:rFonts w:hint="eastAsia" w:ascii="宋体" w:hAnsi="宋体"/>
                <w:color w:val="000000"/>
                <w:kern w:val="0"/>
                <w:sz w:val="24"/>
                <w:szCs w:val="24"/>
              </w:rPr>
            </w:pPr>
          </w:p>
        </w:tc>
        <w:tc>
          <w:tcPr>
            <w:tcW w:w="4201" w:type="pct"/>
            <w:gridSpan w:val="2"/>
            <w:tcBorders>
              <w:top w:val="single" w:color="auto" w:sz="4" w:space="0"/>
              <w:left w:val="single" w:color="auto" w:sz="4" w:space="0"/>
              <w:bottom w:val="single" w:color="auto" w:sz="4" w:space="0"/>
              <w:right w:val="single" w:color="auto" w:sz="4" w:space="0"/>
            </w:tcBorders>
            <w:noWrap w:val="0"/>
            <w:vAlign w:val="top"/>
          </w:tcPr>
          <w:p w14:paraId="0CA90CFA">
            <w:pPr>
              <w:widowControl/>
              <w:rPr>
                <w:rFonts w:hint="eastAsia" w:ascii="宋体" w:hAnsi="宋体"/>
                <w:color w:val="000000"/>
                <w:kern w:val="0"/>
                <w:sz w:val="24"/>
                <w:szCs w:val="24"/>
              </w:rPr>
            </w:pPr>
            <w:r>
              <w:rPr>
                <w:rFonts w:hint="eastAsia" w:ascii="宋体" w:hAnsi="宋体"/>
                <w:color w:val="000000"/>
                <w:kern w:val="0"/>
                <w:sz w:val="24"/>
                <w:szCs w:val="24"/>
              </w:rPr>
              <w:t>死亡患者：系统支持对医院科室、病种的维度，统计出某一个病种在特定时间段内的住院患者总例数和治疗结果死亡的例数具体数量，并支持查看患者明细，至少应包括：主管医生、患者姓名、年龄、出院日期、住院天数等，表格支持下载。</w:t>
            </w:r>
          </w:p>
        </w:tc>
      </w:tr>
      <w:tr w14:paraId="6B95D27B">
        <w:tblPrEx>
          <w:tblCellMar>
            <w:top w:w="0" w:type="dxa"/>
            <w:left w:w="108" w:type="dxa"/>
            <w:bottom w:w="0" w:type="dxa"/>
            <w:right w:w="108" w:type="dxa"/>
          </w:tblCellMar>
        </w:tblPrEx>
        <w:trPr>
          <w:trHeight w:val="86" w:hRule="atLeast"/>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4171EA0B">
            <w:pPr>
              <w:widowControl/>
              <w:jc w:val="left"/>
              <w:rPr>
                <w:rFonts w:hint="eastAsia" w:ascii="宋体" w:hAnsi="宋体"/>
                <w:color w:val="000000"/>
                <w:kern w:val="0"/>
                <w:sz w:val="24"/>
                <w:szCs w:val="24"/>
              </w:rPr>
            </w:pPr>
          </w:p>
        </w:tc>
        <w:tc>
          <w:tcPr>
            <w:tcW w:w="395" w:type="pct"/>
            <w:vMerge w:val="continue"/>
            <w:tcBorders>
              <w:top w:val="nil"/>
              <w:left w:val="single" w:color="auto" w:sz="4" w:space="0"/>
              <w:bottom w:val="single" w:color="auto" w:sz="4" w:space="0"/>
              <w:right w:val="single" w:color="auto" w:sz="4" w:space="0"/>
            </w:tcBorders>
            <w:noWrap w:val="0"/>
            <w:vAlign w:val="center"/>
          </w:tcPr>
          <w:p w14:paraId="04627F14">
            <w:pPr>
              <w:widowControl/>
              <w:jc w:val="left"/>
              <w:rPr>
                <w:rFonts w:hint="eastAsia" w:ascii="宋体" w:hAnsi="宋体"/>
                <w:color w:val="000000"/>
                <w:kern w:val="0"/>
                <w:sz w:val="24"/>
                <w:szCs w:val="24"/>
              </w:rPr>
            </w:pPr>
          </w:p>
        </w:tc>
        <w:tc>
          <w:tcPr>
            <w:tcW w:w="4201" w:type="pct"/>
            <w:gridSpan w:val="2"/>
            <w:tcBorders>
              <w:top w:val="single" w:color="auto" w:sz="4" w:space="0"/>
              <w:left w:val="single" w:color="auto" w:sz="4" w:space="0"/>
              <w:bottom w:val="single" w:color="auto" w:sz="4" w:space="0"/>
              <w:right w:val="single" w:color="auto" w:sz="4" w:space="0"/>
            </w:tcBorders>
            <w:noWrap w:val="0"/>
            <w:vAlign w:val="top"/>
          </w:tcPr>
          <w:p w14:paraId="565008B5">
            <w:pPr>
              <w:widowControl/>
              <w:rPr>
                <w:rFonts w:hint="eastAsia" w:ascii="宋体" w:hAnsi="宋体"/>
                <w:color w:val="000000"/>
                <w:kern w:val="0"/>
                <w:sz w:val="24"/>
                <w:szCs w:val="24"/>
              </w:rPr>
            </w:pPr>
            <w:r>
              <w:rPr>
                <w:rFonts w:hint="eastAsia" w:ascii="宋体" w:hAnsi="宋体"/>
                <w:color w:val="000000"/>
                <w:kern w:val="0"/>
                <w:sz w:val="24"/>
                <w:szCs w:val="24"/>
              </w:rPr>
              <w:t>离院方式：系统支持对医院科室、病种的维度，统计出某一个病种在特定时间段内的住院患者各种离院方式的患者例数情况，并支持查看患者明细，至少应包括：主管医生、患者姓名、年龄、出院日期、住院天数等，表格支持下载。</w:t>
            </w:r>
          </w:p>
        </w:tc>
      </w:tr>
    </w:tbl>
    <w:p w14:paraId="24BC6A32"/>
    <w:p w14:paraId="01CEE43F">
      <w:pPr>
        <w:widowControl/>
        <w:numPr>
          <w:ilvl w:val="0"/>
          <w:numId w:val="1"/>
        </w:numPr>
        <w:spacing w:line="360" w:lineRule="auto"/>
        <w:jc w:val="both"/>
        <w:rPr>
          <w:rFonts w:hint="eastAsia" w:ascii="宋体" w:hAnsi="宋体"/>
          <w:color w:val="000000"/>
          <w:kern w:val="0"/>
          <w:sz w:val="24"/>
          <w:szCs w:val="24"/>
        </w:rPr>
      </w:pPr>
      <w:r>
        <w:rPr>
          <w:rFonts w:hint="eastAsia" w:ascii="宋体" w:hAnsi="宋体"/>
          <w:color w:val="000000"/>
          <w:kern w:val="0"/>
          <w:sz w:val="24"/>
          <w:szCs w:val="24"/>
        </w:rPr>
        <w:t>系统日常运维服务</w:t>
      </w:r>
    </w:p>
    <w:p w14:paraId="1E7CBECD">
      <w:pPr>
        <w:widowControl/>
        <w:numPr>
          <w:ilvl w:val="0"/>
          <w:numId w:val="2"/>
        </w:numPr>
        <w:spacing w:line="360" w:lineRule="auto"/>
        <w:jc w:val="both"/>
        <w:rPr>
          <w:rFonts w:hint="eastAsia" w:ascii="宋体" w:hAnsi="宋体"/>
          <w:color w:val="000000"/>
          <w:kern w:val="0"/>
          <w:sz w:val="24"/>
          <w:szCs w:val="24"/>
        </w:rPr>
      </w:pPr>
      <w:r>
        <w:rPr>
          <w:rFonts w:hint="eastAsia" w:ascii="宋体" w:hAnsi="宋体"/>
          <w:color w:val="000000"/>
          <w:kern w:val="0"/>
          <w:sz w:val="24"/>
          <w:szCs w:val="24"/>
        </w:rPr>
        <w:t>系统问题处理服</w:t>
      </w:r>
      <w:r>
        <w:rPr>
          <w:rFonts w:hint="eastAsia" w:ascii="宋体" w:hAnsi="宋体"/>
          <w:color w:val="000000"/>
          <w:kern w:val="0"/>
          <w:sz w:val="24"/>
          <w:szCs w:val="24"/>
          <w:lang w:val="en-US" w:eastAsia="zh-CN"/>
        </w:rPr>
        <w:t>务</w:t>
      </w:r>
      <w:r>
        <w:rPr>
          <w:rFonts w:hint="eastAsia" w:ascii="宋体" w:hAnsi="宋体"/>
          <w:color w:val="000000"/>
          <w:kern w:val="0"/>
          <w:sz w:val="24"/>
          <w:szCs w:val="24"/>
          <w:lang w:eastAsia="zh-CN"/>
        </w:rPr>
        <w:t>：</w:t>
      </w:r>
      <w:r>
        <w:rPr>
          <w:rFonts w:hint="eastAsia" w:ascii="宋体" w:hAnsi="宋体" w:eastAsia="宋体"/>
          <w:color w:val="000000"/>
          <w:kern w:val="0"/>
          <w:sz w:val="24"/>
          <w:szCs w:val="24"/>
        </w:rPr>
        <w:t>提供</w:t>
      </w:r>
      <w:r>
        <w:rPr>
          <w:rFonts w:hint="eastAsia" w:ascii="宋体" w:hAnsi="宋体" w:eastAsia="宋体"/>
          <w:color w:val="000000"/>
          <w:kern w:val="0"/>
          <w:sz w:val="24"/>
          <w:szCs w:val="24"/>
          <w:lang w:val="en-US" w:eastAsia="zh-CN"/>
        </w:rPr>
        <w:t>系统使用方面相关</w:t>
      </w:r>
      <w:r>
        <w:rPr>
          <w:rFonts w:hint="eastAsia" w:ascii="宋体" w:hAnsi="宋体" w:eastAsia="宋体"/>
          <w:color w:val="000000"/>
          <w:kern w:val="0"/>
          <w:sz w:val="24"/>
          <w:szCs w:val="24"/>
        </w:rPr>
        <w:t>咨询服务，并对</w:t>
      </w:r>
      <w:r>
        <w:rPr>
          <w:rFonts w:hint="eastAsia" w:ascii="宋体" w:hAnsi="宋体" w:eastAsia="宋体"/>
          <w:color w:val="000000"/>
          <w:kern w:val="0"/>
          <w:sz w:val="24"/>
          <w:szCs w:val="24"/>
          <w:lang w:val="en-US" w:eastAsia="zh-CN"/>
        </w:rPr>
        <w:t>我院</w:t>
      </w:r>
      <w:r>
        <w:rPr>
          <w:rFonts w:hint="eastAsia" w:ascii="宋体" w:hAnsi="宋体" w:eastAsia="宋体"/>
          <w:color w:val="000000"/>
          <w:kern w:val="0"/>
          <w:sz w:val="24"/>
          <w:szCs w:val="24"/>
        </w:rPr>
        <w:t>提出的</w:t>
      </w:r>
      <w:r>
        <w:rPr>
          <w:rFonts w:hint="eastAsia" w:ascii="宋体" w:hAnsi="宋体"/>
          <w:color w:val="000000"/>
          <w:kern w:val="0"/>
          <w:sz w:val="24"/>
          <w:szCs w:val="24"/>
        </w:rPr>
        <w:t>系统问题及时响应，保障问题处理时效性，并输出问题处理记录</w:t>
      </w:r>
      <w:r>
        <w:rPr>
          <w:rFonts w:hint="eastAsia" w:ascii="宋体" w:hAnsi="宋体"/>
          <w:color w:val="000000"/>
          <w:kern w:val="0"/>
          <w:sz w:val="24"/>
          <w:szCs w:val="24"/>
          <w:lang w:eastAsia="zh-CN"/>
        </w:rPr>
        <w:t>；</w:t>
      </w:r>
    </w:p>
    <w:p w14:paraId="415BC74F">
      <w:pPr>
        <w:widowControl/>
        <w:numPr>
          <w:ilvl w:val="0"/>
          <w:numId w:val="2"/>
        </w:numPr>
        <w:spacing w:line="360" w:lineRule="auto"/>
        <w:jc w:val="both"/>
        <w:rPr>
          <w:rFonts w:hint="eastAsia" w:ascii="宋体" w:hAnsi="宋体"/>
          <w:color w:val="000000"/>
          <w:kern w:val="0"/>
          <w:sz w:val="24"/>
          <w:szCs w:val="24"/>
          <w:lang w:val="en-US" w:eastAsia="zh-CN"/>
        </w:rPr>
      </w:pPr>
      <w:r>
        <w:rPr>
          <w:rFonts w:hint="eastAsia" w:ascii="宋体" w:hAnsi="宋体"/>
          <w:color w:val="000000"/>
          <w:kern w:val="0"/>
          <w:sz w:val="24"/>
          <w:szCs w:val="24"/>
        </w:rPr>
        <w:t>系统实用操作手册</w:t>
      </w:r>
      <w:r>
        <w:rPr>
          <w:rFonts w:hint="eastAsia" w:ascii="宋体" w:hAnsi="宋体"/>
          <w:color w:val="000000"/>
          <w:kern w:val="0"/>
          <w:sz w:val="24"/>
          <w:szCs w:val="24"/>
          <w:lang w:eastAsia="zh-CN"/>
        </w:rPr>
        <w:t>：</w:t>
      </w:r>
      <w:r>
        <w:rPr>
          <w:rFonts w:hint="eastAsia" w:ascii="宋体" w:hAnsi="宋体"/>
          <w:color w:val="000000"/>
          <w:kern w:val="0"/>
          <w:sz w:val="24"/>
          <w:szCs w:val="24"/>
        </w:rPr>
        <w:t>向</w:t>
      </w:r>
      <w:r>
        <w:rPr>
          <w:rFonts w:hint="eastAsia" w:ascii="宋体" w:hAnsi="宋体"/>
          <w:color w:val="000000"/>
          <w:kern w:val="0"/>
          <w:sz w:val="24"/>
          <w:szCs w:val="24"/>
          <w:lang w:val="en-US" w:eastAsia="zh-CN"/>
        </w:rPr>
        <w:t>我院</w:t>
      </w:r>
      <w:r>
        <w:rPr>
          <w:rFonts w:hint="eastAsia" w:ascii="宋体" w:hAnsi="宋体"/>
          <w:color w:val="000000"/>
          <w:kern w:val="0"/>
          <w:sz w:val="24"/>
          <w:szCs w:val="24"/>
        </w:rPr>
        <w:t>提供最新的操作手册</w:t>
      </w:r>
      <w:r>
        <w:rPr>
          <w:rFonts w:hint="eastAsia" w:ascii="宋体" w:hAnsi="宋体"/>
          <w:color w:val="000000"/>
          <w:kern w:val="0"/>
          <w:sz w:val="24"/>
          <w:szCs w:val="24"/>
          <w:lang w:eastAsia="zh-CN"/>
        </w:rPr>
        <w:t>；</w:t>
      </w:r>
    </w:p>
    <w:p w14:paraId="1A2ABF95">
      <w:pPr>
        <w:widowControl/>
        <w:numPr>
          <w:ilvl w:val="0"/>
          <w:numId w:val="2"/>
        </w:numPr>
        <w:spacing w:line="360" w:lineRule="auto"/>
        <w:jc w:val="both"/>
        <w:rPr>
          <w:rFonts w:hint="eastAsia" w:ascii="宋体" w:hAnsi="宋体"/>
          <w:color w:val="000000"/>
          <w:kern w:val="0"/>
          <w:sz w:val="24"/>
          <w:szCs w:val="24"/>
          <w:lang w:val="en-US" w:eastAsia="zh-CN"/>
        </w:rPr>
      </w:pPr>
      <w:r>
        <w:rPr>
          <w:rFonts w:hint="eastAsia" w:ascii="宋体" w:hAnsi="宋体"/>
          <w:color w:val="000000"/>
          <w:kern w:val="0"/>
          <w:sz w:val="24"/>
          <w:szCs w:val="24"/>
        </w:rPr>
        <w:t>系统故障及时处</w:t>
      </w:r>
      <w:r>
        <w:rPr>
          <w:rFonts w:hint="eastAsia" w:ascii="宋体" w:hAnsi="宋体"/>
          <w:color w:val="000000"/>
          <w:kern w:val="0"/>
          <w:sz w:val="24"/>
          <w:szCs w:val="24"/>
          <w:lang w:val="en-US" w:eastAsia="zh-CN"/>
        </w:rPr>
        <w:t>理：若</w:t>
      </w:r>
      <w:r>
        <w:rPr>
          <w:rFonts w:hint="eastAsia" w:ascii="宋体" w:hAnsi="宋体"/>
          <w:color w:val="000000"/>
          <w:kern w:val="0"/>
          <w:sz w:val="24"/>
          <w:szCs w:val="24"/>
        </w:rPr>
        <w:t>系统出现应用故障</w:t>
      </w:r>
      <w:r>
        <w:rPr>
          <w:rFonts w:hint="eastAsia" w:ascii="宋体" w:hAnsi="宋体"/>
          <w:color w:val="000000"/>
          <w:kern w:val="0"/>
          <w:sz w:val="24"/>
          <w:szCs w:val="24"/>
          <w:lang w:val="en-US" w:eastAsia="zh-CN"/>
        </w:rPr>
        <w:t>提供</w:t>
      </w:r>
      <w:r>
        <w:rPr>
          <w:rFonts w:hint="eastAsia" w:ascii="宋体" w:hAnsi="宋体"/>
          <w:color w:val="000000"/>
          <w:kern w:val="0"/>
          <w:sz w:val="24"/>
          <w:szCs w:val="24"/>
        </w:rPr>
        <w:t>及时响应处理</w:t>
      </w:r>
      <w:r>
        <w:rPr>
          <w:rFonts w:hint="eastAsia" w:ascii="宋体" w:hAnsi="宋体"/>
          <w:color w:val="000000"/>
          <w:kern w:val="0"/>
          <w:sz w:val="24"/>
          <w:szCs w:val="24"/>
          <w:lang w:val="en-US" w:eastAsia="zh-CN"/>
        </w:rPr>
        <w:t>技术服务</w:t>
      </w:r>
      <w:r>
        <w:rPr>
          <w:rFonts w:hint="eastAsia" w:ascii="宋体" w:hAnsi="宋体"/>
          <w:color w:val="000000"/>
          <w:kern w:val="0"/>
          <w:sz w:val="24"/>
          <w:szCs w:val="24"/>
        </w:rPr>
        <w:t>，保障系统运行稳定性。</w:t>
      </w:r>
    </w:p>
    <w:p w14:paraId="3F520D3C">
      <w:pPr>
        <w:widowControl/>
        <w:numPr>
          <w:ilvl w:val="0"/>
          <w:numId w:val="2"/>
        </w:numPr>
        <w:spacing w:line="360" w:lineRule="auto"/>
        <w:jc w:val="both"/>
        <w:rPr>
          <w:rFonts w:hint="eastAsia" w:ascii="宋体" w:hAnsi="宋体"/>
          <w:color w:val="000000"/>
          <w:kern w:val="0"/>
          <w:sz w:val="24"/>
          <w:szCs w:val="24"/>
          <w:lang w:val="en-US" w:eastAsia="zh-CN"/>
        </w:rPr>
      </w:pPr>
      <w:r>
        <w:rPr>
          <w:rFonts w:hint="eastAsia" w:ascii="宋体" w:hAnsi="宋体"/>
          <w:color w:val="000000"/>
          <w:kern w:val="0"/>
          <w:sz w:val="24"/>
          <w:szCs w:val="24"/>
        </w:rPr>
        <w:t>服务器巡检服务</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提供</w:t>
      </w:r>
      <w:r>
        <w:rPr>
          <w:rFonts w:hint="eastAsia" w:ascii="宋体" w:hAnsi="宋体"/>
          <w:color w:val="000000"/>
          <w:kern w:val="0"/>
          <w:sz w:val="24"/>
          <w:szCs w:val="24"/>
        </w:rPr>
        <w:t>一年</w:t>
      </w:r>
      <w:r>
        <w:rPr>
          <w:rFonts w:hint="eastAsia" w:ascii="宋体" w:hAnsi="宋体"/>
          <w:color w:val="000000"/>
          <w:kern w:val="0"/>
          <w:sz w:val="24"/>
          <w:szCs w:val="24"/>
          <w:lang w:val="en-US" w:eastAsia="zh-CN"/>
        </w:rPr>
        <w:t>不低于1</w:t>
      </w:r>
      <w:r>
        <w:rPr>
          <w:rFonts w:hint="eastAsia" w:ascii="宋体" w:hAnsi="宋体"/>
          <w:color w:val="000000"/>
          <w:kern w:val="0"/>
          <w:sz w:val="24"/>
          <w:szCs w:val="24"/>
        </w:rPr>
        <w:t>次的服务器巡检，</w:t>
      </w:r>
      <w:r>
        <w:rPr>
          <w:rFonts w:hint="eastAsia" w:ascii="宋体" w:hAnsi="宋体"/>
          <w:color w:val="000000"/>
          <w:kern w:val="0"/>
          <w:sz w:val="24"/>
          <w:szCs w:val="24"/>
          <w:highlight w:val="none"/>
        </w:rPr>
        <w:t>包括</w:t>
      </w:r>
      <w:r>
        <w:rPr>
          <w:rFonts w:hint="eastAsia" w:ascii="宋体" w:hAnsi="宋体"/>
          <w:color w:val="000000"/>
          <w:kern w:val="0"/>
          <w:sz w:val="24"/>
          <w:szCs w:val="24"/>
        </w:rPr>
        <w:t>操作系统、CUP、内存、磁盘占用，中间件、数据库应用情况进行巡检，保障系统稳定运行，并出具巡检报告。</w:t>
      </w:r>
    </w:p>
    <w:p w14:paraId="5C0790E0">
      <w:pPr>
        <w:widowControl/>
        <w:numPr>
          <w:ilvl w:val="0"/>
          <w:numId w:val="2"/>
        </w:numPr>
        <w:spacing w:line="360" w:lineRule="auto"/>
        <w:jc w:val="both"/>
        <w:rPr>
          <w:rFonts w:hint="eastAsia" w:ascii="宋体" w:hAnsi="宋体"/>
          <w:color w:val="000000"/>
          <w:kern w:val="0"/>
          <w:sz w:val="24"/>
          <w:szCs w:val="24"/>
          <w:lang w:val="en-US" w:eastAsia="zh-CN"/>
        </w:rPr>
      </w:pPr>
      <w:r>
        <w:rPr>
          <w:rFonts w:hint="eastAsia" w:ascii="宋体" w:hAnsi="宋体"/>
          <w:color w:val="000000"/>
          <w:kern w:val="0"/>
          <w:sz w:val="24"/>
          <w:szCs w:val="24"/>
        </w:rPr>
        <w:t>产品功能巡检服务</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提供</w:t>
      </w:r>
      <w:r>
        <w:rPr>
          <w:rFonts w:hint="eastAsia" w:ascii="宋体" w:hAnsi="宋体"/>
          <w:color w:val="000000"/>
          <w:kern w:val="0"/>
          <w:sz w:val="24"/>
          <w:szCs w:val="24"/>
        </w:rPr>
        <w:t>一年</w:t>
      </w:r>
      <w:r>
        <w:rPr>
          <w:rFonts w:hint="eastAsia" w:ascii="宋体" w:hAnsi="宋体"/>
          <w:color w:val="000000"/>
          <w:kern w:val="0"/>
          <w:sz w:val="24"/>
          <w:szCs w:val="24"/>
          <w:lang w:val="en-US" w:eastAsia="zh-CN"/>
        </w:rPr>
        <w:t>不低于1</w:t>
      </w:r>
      <w:r>
        <w:rPr>
          <w:rFonts w:hint="eastAsia" w:ascii="宋体" w:hAnsi="宋体"/>
          <w:color w:val="000000"/>
          <w:kern w:val="0"/>
          <w:sz w:val="24"/>
          <w:szCs w:val="24"/>
        </w:rPr>
        <w:t>次的产品功能巡检服务，包括系统接口运行稳定性，产品功能应用稳定性，功能完整性，数据展现完整性进行稳定性巡检，并出具巡检报告。</w:t>
      </w:r>
    </w:p>
    <w:p w14:paraId="4AFA0425">
      <w:pPr>
        <w:widowControl/>
        <w:numPr>
          <w:ilvl w:val="0"/>
          <w:numId w:val="2"/>
        </w:numPr>
        <w:spacing w:line="360" w:lineRule="auto"/>
        <w:jc w:val="both"/>
        <w:rPr>
          <w:rFonts w:hint="eastAsia" w:ascii="宋体" w:hAnsi="宋体"/>
          <w:color w:val="000000"/>
          <w:kern w:val="0"/>
          <w:sz w:val="24"/>
          <w:szCs w:val="24"/>
          <w:lang w:val="en-US" w:eastAsia="zh-CN"/>
        </w:rPr>
      </w:pPr>
      <w:r>
        <w:rPr>
          <w:rFonts w:hint="eastAsia" w:ascii="宋体" w:hAnsi="宋体"/>
          <w:color w:val="000000"/>
          <w:kern w:val="0"/>
          <w:sz w:val="24"/>
          <w:szCs w:val="24"/>
        </w:rPr>
        <w:t>数据采集巡检服务</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提供</w:t>
      </w:r>
      <w:r>
        <w:rPr>
          <w:rFonts w:hint="eastAsia" w:ascii="宋体" w:hAnsi="宋体"/>
          <w:color w:val="000000"/>
          <w:kern w:val="0"/>
          <w:sz w:val="24"/>
          <w:szCs w:val="24"/>
        </w:rPr>
        <w:t>一年</w:t>
      </w:r>
      <w:r>
        <w:rPr>
          <w:rFonts w:hint="eastAsia" w:ascii="宋体" w:hAnsi="宋体"/>
          <w:color w:val="000000"/>
          <w:kern w:val="0"/>
          <w:sz w:val="24"/>
          <w:szCs w:val="24"/>
          <w:lang w:val="en-US" w:eastAsia="zh-CN"/>
        </w:rPr>
        <w:t>1</w:t>
      </w:r>
      <w:r>
        <w:rPr>
          <w:rFonts w:hint="eastAsia" w:ascii="宋体" w:hAnsi="宋体"/>
          <w:color w:val="000000"/>
          <w:kern w:val="0"/>
          <w:sz w:val="24"/>
          <w:szCs w:val="24"/>
        </w:rPr>
        <w:t>次的数据采集巡检服务，对系统应用所需的采集服务进行稳定性巡检，保障数据采集服务稳定性，并出具巡检报告</w:t>
      </w:r>
      <w:r>
        <w:rPr>
          <w:rFonts w:hint="eastAsia" w:ascii="宋体" w:hAnsi="宋体"/>
          <w:color w:val="000000"/>
          <w:kern w:val="0"/>
          <w:sz w:val="24"/>
          <w:szCs w:val="24"/>
          <w:lang w:eastAsia="zh-CN"/>
        </w:rPr>
        <w:t>；</w:t>
      </w:r>
    </w:p>
    <w:p w14:paraId="4DACDAC3">
      <w:pPr>
        <w:widowControl/>
        <w:numPr>
          <w:ilvl w:val="0"/>
          <w:numId w:val="2"/>
        </w:numPr>
        <w:spacing w:line="360" w:lineRule="auto"/>
        <w:jc w:val="both"/>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提供单病种医师权限维护服务；</w:t>
      </w:r>
    </w:p>
    <w:p w14:paraId="670F997B">
      <w:pPr>
        <w:widowControl/>
        <w:numPr>
          <w:ilvl w:val="0"/>
          <w:numId w:val="2"/>
        </w:numPr>
        <w:spacing w:line="360" w:lineRule="auto"/>
        <w:jc w:val="both"/>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提供单病种系统对诊疗过程质量追踪的数</w:t>
      </w:r>
      <w:r>
        <w:rPr>
          <w:rFonts w:hint="eastAsia" w:ascii="宋体" w:hAnsi="宋体" w:eastAsia="宋体"/>
          <w:color w:val="000000"/>
          <w:kern w:val="0"/>
          <w:sz w:val="24"/>
          <w:szCs w:val="24"/>
          <w:lang w:val="en-US" w:eastAsia="zh-CN"/>
        </w:rPr>
        <w:t>据，如依据病种的诊疗指南对诊疗过程的合理性、合法性等进行追踪、提醒；</w:t>
      </w:r>
    </w:p>
    <w:p w14:paraId="2215C80D">
      <w:pPr>
        <w:widowControl/>
        <w:numPr>
          <w:ilvl w:val="0"/>
          <w:numId w:val="2"/>
        </w:numPr>
        <w:spacing w:line="360" w:lineRule="auto"/>
        <w:jc w:val="both"/>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保障单病种病案首页提取准确性。</w:t>
      </w:r>
    </w:p>
    <w:p w14:paraId="40D27B2C">
      <w:pPr>
        <w:widowControl/>
        <w:numPr>
          <w:ilvl w:val="0"/>
          <w:numId w:val="1"/>
        </w:numPr>
        <w:spacing w:line="360" w:lineRule="auto"/>
        <w:ind w:left="0" w:leftChars="0" w:firstLine="0" w:firstLineChars="0"/>
        <w:jc w:val="both"/>
        <w:rPr>
          <w:rFonts w:hint="eastAsia" w:ascii="宋体" w:hAnsi="宋体"/>
          <w:color w:val="000000"/>
          <w:kern w:val="0"/>
          <w:sz w:val="24"/>
          <w:szCs w:val="24"/>
        </w:rPr>
      </w:pPr>
      <w:r>
        <w:rPr>
          <w:rFonts w:hint="eastAsia" w:ascii="宋体" w:hAnsi="宋体"/>
          <w:color w:val="000000"/>
          <w:kern w:val="0"/>
          <w:sz w:val="24"/>
          <w:szCs w:val="24"/>
        </w:rPr>
        <w:t>更新服务</w:t>
      </w:r>
    </w:p>
    <w:p w14:paraId="00A050F2">
      <w:pPr>
        <w:widowControl/>
        <w:numPr>
          <w:ilvl w:val="0"/>
          <w:numId w:val="3"/>
        </w:numPr>
        <w:spacing w:line="360" w:lineRule="auto"/>
        <w:ind w:leftChars="0"/>
        <w:jc w:val="both"/>
        <w:rPr>
          <w:rFonts w:hint="eastAsia" w:ascii="宋体" w:hAnsi="宋体"/>
          <w:color w:val="000000"/>
          <w:kern w:val="0"/>
          <w:sz w:val="24"/>
          <w:szCs w:val="24"/>
        </w:rPr>
      </w:pPr>
      <w:r>
        <w:rPr>
          <w:rFonts w:hint="eastAsia" w:ascii="宋体" w:hAnsi="宋体"/>
          <w:color w:val="000000"/>
          <w:kern w:val="0"/>
          <w:sz w:val="24"/>
          <w:szCs w:val="24"/>
        </w:rPr>
        <w:t>上报表单现场更新</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根据政策和我院需求调整，提供新增或调整</w:t>
      </w:r>
      <w:r>
        <w:rPr>
          <w:rFonts w:hint="eastAsia" w:ascii="宋体" w:hAnsi="宋体"/>
          <w:color w:val="000000"/>
          <w:kern w:val="0"/>
          <w:sz w:val="24"/>
          <w:szCs w:val="24"/>
        </w:rPr>
        <w:t>上报表单，提供不定期的表单内容更新，</w:t>
      </w:r>
      <w:r>
        <w:rPr>
          <w:rFonts w:hint="eastAsia" w:ascii="宋体" w:hAnsi="宋体"/>
          <w:color w:val="000000"/>
          <w:kern w:val="0"/>
          <w:sz w:val="24"/>
          <w:szCs w:val="24"/>
          <w:lang w:val="en-US" w:eastAsia="zh-CN"/>
        </w:rPr>
        <w:t>承诺根据</w:t>
      </w:r>
      <w:r>
        <w:rPr>
          <w:rFonts w:hint="eastAsia" w:ascii="宋体" w:hAnsi="宋体"/>
          <w:color w:val="000000"/>
          <w:kern w:val="0"/>
          <w:sz w:val="24"/>
          <w:szCs w:val="24"/>
        </w:rPr>
        <w:t>国家平台的调整内容</w:t>
      </w:r>
      <w:r>
        <w:rPr>
          <w:rFonts w:hint="eastAsia" w:ascii="宋体" w:hAnsi="宋体"/>
          <w:color w:val="000000"/>
          <w:kern w:val="0"/>
          <w:sz w:val="24"/>
          <w:szCs w:val="24"/>
          <w:lang w:val="en-US" w:eastAsia="zh-CN"/>
        </w:rPr>
        <w:t>进行</w:t>
      </w:r>
      <w:r>
        <w:rPr>
          <w:rFonts w:hint="eastAsia" w:ascii="宋体" w:hAnsi="宋体"/>
          <w:color w:val="000000"/>
          <w:kern w:val="0"/>
          <w:sz w:val="24"/>
          <w:szCs w:val="24"/>
        </w:rPr>
        <w:t>同步。</w:t>
      </w:r>
    </w:p>
    <w:p w14:paraId="162DEC23">
      <w:pPr>
        <w:widowControl/>
        <w:numPr>
          <w:ilvl w:val="0"/>
          <w:numId w:val="1"/>
        </w:numPr>
        <w:spacing w:line="360" w:lineRule="auto"/>
        <w:ind w:left="0" w:leftChars="0" w:firstLine="0" w:firstLineChars="0"/>
        <w:jc w:val="both"/>
        <w:rPr>
          <w:rFonts w:hint="default" w:ascii="宋体" w:hAnsi="宋体" w:eastAsia="宋体"/>
          <w:color w:val="000000"/>
          <w:kern w:val="0"/>
          <w:sz w:val="24"/>
          <w:szCs w:val="24"/>
          <w:lang w:val="en-US" w:eastAsia="zh-CN"/>
        </w:rPr>
      </w:pPr>
      <w:r>
        <w:rPr>
          <w:rFonts w:hint="eastAsia" w:ascii="宋体" w:hAnsi="宋体" w:eastAsia="宋体"/>
          <w:color w:val="000000"/>
          <w:kern w:val="0"/>
          <w:sz w:val="24"/>
          <w:szCs w:val="24"/>
        </w:rPr>
        <w:t>系统运营服务</w:t>
      </w:r>
    </w:p>
    <w:p w14:paraId="7C2CD42B">
      <w:pPr>
        <w:widowControl/>
        <w:numPr>
          <w:ilvl w:val="0"/>
          <w:numId w:val="4"/>
        </w:numPr>
        <w:spacing w:line="360" w:lineRule="auto"/>
        <w:ind w:leftChars="0"/>
        <w:jc w:val="both"/>
        <w:rPr>
          <w:rFonts w:hint="eastAsia" w:ascii="宋体" w:hAnsi="宋体"/>
          <w:color w:val="000000"/>
          <w:kern w:val="0"/>
          <w:sz w:val="24"/>
          <w:szCs w:val="24"/>
        </w:rPr>
      </w:pPr>
      <w:r>
        <w:rPr>
          <w:rFonts w:hint="eastAsia" w:ascii="宋体" w:hAnsi="宋体"/>
          <w:color w:val="000000"/>
          <w:kern w:val="0"/>
          <w:sz w:val="24"/>
          <w:szCs w:val="24"/>
        </w:rPr>
        <w:t>现场运营巡访</w:t>
      </w:r>
      <w:r>
        <w:rPr>
          <w:rFonts w:hint="eastAsia" w:ascii="宋体" w:hAnsi="宋体"/>
          <w:color w:val="000000"/>
          <w:kern w:val="0"/>
          <w:sz w:val="24"/>
          <w:szCs w:val="24"/>
          <w:lang w:eastAsia="zh-CN"/>
        </w:rPr>
        <w:t>：</w:t>
      </w:r>
      <w:r>
        <w:rPr>
          <w:rFonts w:hint="eastAsia" w:ascii="宋体" w:hAnsi="宋体"/>
          <w:color w:val="000000"/>
          <w:kern w:val="0"/>
          <w:sz w:val="24"/>
          <w:szCs w:val="24"/>
        </w:rPr>
        <w:t>提供一年</w:t>
      </w:r>
      <w:r>
        <w:rPr>
          <w:rFonts w:hint="eastAsia" w:ascii="宋体" w:hAnsi="宋体"/>
          <w:color w:val="000000"/>
          <w:kern w:val="0"/>
          <w:sz w:val="24"/>
          <w:szCs w:val="24"/>
          <w:lang w:val="en-US" w:eastAsia="zh-CN"/>
        </w:rPr>
        <w:t>不低于1</w:t>
      </w:r>
      <w:r>
        <w:rPr>
          <w:rFonts w:hint="eastAsia" w:ascii="宋体" w:hAnsi="宋体"/>
          <w:color w:val="000000"/>
          <w:kern w:val="0"/>
          <w:sz w:val="24"/>
          <w:szCs w:val="24"/>
        </w:rPr>
        <w:t>次的现场产品使用情况回访，并针对回访情况进行总结及处理，进一步提高系统应用效果，并输出运营巡访报告。</w:t>
      </w:r>
    </w:p>
    <w:p w14:paraId="6CEC533A">
      <w:pPr>
        <w:widowControl/>
        <w:numPr>
          <w:ilvl w:val="0"/>
          <w:numId w:val="4"/>
        </w:numPr>
        <w:spacing w:line="360" w:lineRule="auto"/>
        <w:ind w:leftChars="0"/>
        <w:jc w:val="both"/>
        <w:rPr>
          <w:rFonts w:hint="eastAsia" w:ascii="宋体" w:hAnsi="宋体"/>
          <w:color w:val="000000"/>
          <w:kern w:val="0"/>
          <w:sz w:val="24"/>
          <w:szCs w:val="24"/>
          <w:lang w:val="en-US" w:eastAsia="zh-CN"/>
        </w:rPr>
      </w:pPr>
      <w:r>
        <w:rPr>
          <w:rFonts w:hint="eastAsia" w:ascii="宋体" w:hAnsi="宋体"/>
          <w:color w:val="000000"/>
          <w:kern w:val="0"/>
          <w:sz w:val="24"/>
          <w:szCs w:val="24"/>
        </w:rPr>
        <w:t>现场运营培训</w:t>
      </w:r>
      <w:r>
        <w:rPr>
          <w:rFonts w:hint="eastAsia" w:ascii="宋体" w:hAnsi="宋体"/>
          <w:color w:val="000000"/>
          <w:kern w:val="0"/>
          <w:sz w:val="24"/>
          <w:szCs w:val="24"/>
          <w:lang w:eastAsia="zh-CN"/>
        </w:rPr>
        <w:t>：</w:t>
      </w:r>
      <w:r>
        <w:rPr>
          <w:rFonts w:hint="eastAsia" w:ascii="宋体" w:hAnsi="宋体"/>
          <w:color w:val="000000"/>
          <w:kern w:val="0"/>
          <w:sz w:val="24"/>
          <w:szCs w:val="24"/>
        </w:rPr>
        <w:t>提供一年</w:t>
      </w:r>
      <w:r>
        <w:rPr>
          <w:rFonts w:hint="eastAsia" w:ascii="宋体" w:hAnsi="宋体"/>
          <w:color w:val="000000"/>
          <w:kern w:val="0"/>
          <w:sz w:val="24"/>
          <w:szCs w:val="24"/>
          <w:lang w:val="en-US" w:eastAsia="zh-CN"/>
        </w:rPr>
        <w:t>不低于1</w:t>
      </w:r>
      <w:r>
        <w:rPr>
          <w:rFonts w:hint="eastAsia" w:ascii="宋体" w:hAnsi="宋体"/>
          <w:color w:val="000000"/>
          <w:kern w:val="0"/>
          <w:sz w:val="24"/>
          <w:szCs w:val="24"/>
        </w:rPr>
        <w:t>次的现场培训记录，针对医院新医生进行系统强化培训，并输出系统培训记录。</w:t>
      </w:r>
    </w:p>
    <w:p w14:paraId="7B925ECD">
      <w:pPr>
        <w:widowControl/>
        <w:numPr>
          <w:ilvl w:val="0"/>
          <w:numId w:val="4"/>
        </w:numPr>
        <w:spacing w:line="360" w:lineRule="auto"/>
        <w:ind w:leftChars="0"/>
        <w:jc w:val="both"/>
        <w:rPr>
          <w:rFonts w:hint="eastAsia" w:ascii="宋体" w:hAnsi="宋体"/>
          <w:color w:val="000000"/>
          <w:kern w:val="0"/>
          <w:sz w:val="24"/>
          <w:szCs w:val="24"/>
          <w:lang w:val="en-US" w:eastAsia="zh-CN"/>
        </w:rPr>
      </w:pPr>
      <w:r>
        <w:rPr>
          <w:rFonts w:hint="eastAsia" w:ascii="宋体" w:hAnsi="宋体"/>
          <w:color w:val="000000"/>
          <w:kern w:val="0"/>
          <w:sz w:val="24"/>
          <w:szCs w:val="24"/>
        </w:rPr>
        <w:t>产品分析运营报告</w:t>
      </w:r>
      <w:r>
        <w:rPr>
          <w:rFonts w:hint="eastAsia" w:ascii="宋体" w:hAnsi="宋体"/>
          <w:color w:val="000000"/>
          <w:kern w:val="0"/>
          <w:sz w:val="24"/>
          <w:szCs w:val="24"/>
          <w:lang w:eastAsia="zh-CN"/>
        </w:rPr>
        <w:t>：</w:t>
      </w:r>
      <w:r>
        <w:rPr>
          <w:rFonts w:hint="eastAsia" w:ascii="宋体" w:hAnsi="宋体"/>
          <w:color w:val="000000"/>
          <w:kern w:val="0"/>
          <w:sz w:val="24"/>
          <w:szCs w:val="24"/>
        </w:rPr>
        <w:t>每年</w:t>
      </w:r>
      <w:r>
        <w:rPr>
          <w:rFonts w:hint="eastAsia" w:ascii="宋体" w:hAnsi="宋体"/>
          <w:color w:val="000000"/>
          <w:kern w:val="0"/>
          <w:sz w:val="24"/>
          <w:szCs w:val="24"/>
          <w:lang w:val="en-US" w:eastAsia="zh-CN"/>
        </w:rPr>
        <w:t>服务尾期根据年度服务及系统运营情况</w:t>
      </w:r>
      <w:r>
        <w:rPr>
          <w:rFonts w:hint="eastAsia" w:ascii="宋体" w:hAnsi="宋体"/>
          <w:color w:val="000000"/>
          <w:kern w:val="0"/>
          <w:sz w:val="24"/>
          <w:szCs w:val="24"/>
        </w:rPr>
        <w:t>提供</w:t>
      </w:r>
      <w:r>
        <w:rPr>
          <w:rFonts w:hint="eastAsia" w:ascii="宋体" w:hAnsi="宋体"/>
          <w:color w:val="000000"/>
          <w:kern w:val="0"/>
          <w:sz w:val="24"/>
          <w:szCs w:val="24"/>
          <w:lang w:val="en-US" w:eastAsia="zh-CN"/>
        </w:rPr>
        <w:t>不低于1</w:t>
      </w:r>
      <w:r>
        <w:rPr>
          <w:rFonts w:hint="eastAsia" w:ascii="宋体" w:hAnsi="宋体"/>
          <w:color w:val="000000"/>
          <w:kern w:val="0"/>
          <w:sz w:val="24"/>
          <w:szCs w:val="24"/>
        </w:rPr>
        <w:t>次运营分析报告。</w:t>
      </w:r>
    </w:p>
    <w:p w14:paraId="4CA359E2">
      <w:pPr>
        <w:spacing w:line="360" w:lineRule="exact"/>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三、服务方式</w:t>
      </w:r>
    </w:p>
    <w:p w14:paraId="097146B9">
      <w:pPr>
        <w:spacing w:line="360" w:lineRule="auto"/>
        <w:ind w:firstLine="480" w:firstLineChars="200"/>
        <w:textAlignment w:val="baseline"/>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电话</w:t>
      </w:r>
      <w:r>
        <w:rPr>
          <w:rFonts w:hint="eastAsia" w:ascii="宋体" w:hAnsi="宋体"/>
          <w:sz w:val="24"/>
          <w:szCs w:val="24"/>
          <w:lang w:val="en-US" w:eastAsia="zh-CN"/>
        </w:rPr>
        <w:t>支持技术服务</w:t>
      </w:r>
      <w:r>
        <w:rPr>
          <w:rFonts w:hint="eastAsia" w:ascii="宋体" w:hAnsi="宋体"/>
          <w:sz w:val="24"/>
          <w:szCs w:val="24"/>
          <w:lang w:eastAsia="zh-CN"/>
        </w:rPr>
        <w:t>：</w:t>
      </w:r>
      <w:r>
        <w:rPr>
          <w:rFonts w:hint="eastAsia" w:ascii="宋体" w:hAnsi="宋体"/>
          <w:sz w:val="24"/>
          <w:szCs w:val="24"/>
        </w:rPr>
        <w:t>系统出现问题时，</w:t>
      </w:r>
      <w:r>
        <w:rPr>
          <w:rFonts w:hint="eastAsia" w:ascii="宋体" w:hAnsi="宋体"/>
          <w:sz w:val="24"/>
          <w:szCs w:val="24"/>
          <w:lang w:val="en-US" w:eastAsia="zh-CN"/>
        </w:rPr>
        <w:t>采购人在电话通知服务商</w:t>
      </w:r>
      <w:r>
        <w:rPr>
          <w:rFonts w:hint="eastAsia" w:ascii="宋体" w:hAnsi="宋体"/>
          <w:sz w:val="24"/>
          <w:szCs w:val="24"/>
        </w:rPr>
        <w:t>。</w:t>
      </w:r>
      <w:r>
        <w:rPr>
          <w:rFonts w:hint="eastAsia" w:ascii="宋体" w:hAnsi="宋体"/>
          <w:sz w:val="24"/>
          <w:szCs w:val="24"/>
          <w:lang w:val="en-US" w:eastAsia="zh-CN"/>
        </w:rPr>
        <w:t>服务商提供</w:t>
      </w:r>
      <w:r>
        <w:rPr>
          <w:rFonts w:hint="eastAsia" w:ascii="宋体" w:hAnsi="宋体"/>
          <w:sz w:val="24"/>
          <w:szCs w:val="24"/>
        </w:rPr>
        <w:t>7*24小时</w:t>
      </w:r>
      <w:r>
        <w:rPr>
          <w:rFonts w:hint="eastAsia" w:ascii="宋体" w:hAnsi="宋体"/>
          <w:sz w:val="24"/>
          <w:szCs w:val="24"/>
          <w:lang w:val="en-US" w:eastAsia="zh-CN"/>
        </w:rPr>
        <w:t>技术服务支持</w:t>
      </w:r>
      <w:r>
        <w:rPr>
          <w:rFonts w:hint="eastAsia" w:ascii="宋体" w:hAnsi="宋体"/>
          <w:sz w:val="24"/>
          <w:szCs w:val="24"/>
        </w:rPr>
        <w:t>。</w:t>
      </w:r>
      <w:r>
        <w:rPr>
          <w:rFonts w:hint="eastAsia" w:ascii="宋体" w:hAnsi="宋体"/>
          <w:sz w:val="24"/>
          <w:szCs w:val="24"/>
          <w:lang w:val="en-US" w:eastAsia="zh-CN"/>
        </w:rPr>
        <w:t>服务商记到故障处理后</w:t>
      </w:r>
      <w:r>
        <w:rPr>
          <w:rFonts w:hint="eastAsia" w:ascii="宋体" w:hAnsi="宋体"/>
          <w:sz w:val="24"/>
          <w:szCs w:val="24"/>
        </w:rPr>
        <w:t>，</w:t>
      </w:r>
      <w:r>
        <w:rPr>
          <w:rFonts w:hint="eastAsia" w:ascii="宋体" w:hAnsi="宋体"/>
          <w:sz w:val="24"/>
          <w:szCs w:val="24"/>
          <w:lang w:val="en-US" w:eastAsia="zh-CN"/>
        </w:rPr>
        <w:t>须蓝牌</w:t>
      </w:r>
      <w:r>
        <w:rPr>
          <w:rFonts w:hint="eastAsia" w:ascii="宋体" w:hAnsi="宋体"/>
          <w:sz w:val="24"/>
          <w:szCs w:val="24"/>
        </w:rPr>
        <w:t>维护人员将在</w:t>
      </w:r>
      <w:r>
        <w:rPr>
          <w:rFonts w:hint="eastAsia" w:ascii="宋体" w:hAnsi="宋体"/>
          <w:sz w:val="24"/>
          <w:szCs w:val="24"/>
          <w:lang w:val="en-US" w:eastAsia="zh-CN"/>
        </w:rPr>
        <w:t>30分钟</w:t>
      </w:r>
      <w:r>
        <w:rPr>
          <w:rFonts w:hint="eastAsia" w:ascii="宋体" w:hAnsi="宋体"/>
          <w:sz w:val="24"/>
          <w:szCs w:val="24"/>
        </w:rPr>
        <w:t>内做出响应</w:t>
      </w:r>
      <w:r>
        <w:rPr>
          <w:rFonts w:hint="eastAsia" w:ascii="宋体" w:hAnsi="宋体"/>
          <w:sz w:val="24"/>
          <w:szCs w:val="24"/>
          <w:lang w:eastAsia="zh-CN"/>
        </w:rPr>
        <w:t>。</w:t>
      </w:r>
      <w:r>
        <w:rPr>
          <w:rFonts w:hint="eastAsia" w:ascii="宋体" w:hAnsi="宋体"/>
          <w:sz w:val="24"/>
          <w:szCs w:val="24"/>
        </w:rPr>
        <w:t>通过电话指导进行常规检查，判断故障范围，根据故障难度进行处理。</w:t>
      </w:r>
    </w:p>
    <w:p w14:paraId="01A82E9A">
      <w:pPr>
        <w:spacing w:line="360" w:lineRule="auto"/>
        <w:ind w:firstLine="480" w:firstLineChars="200"/>
        <w:textAlignment w:val="baseline"/>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远程网络支持</w:t>
      </w:r>
      <w:r>
        <w:rPr>
          <w:rFonts w:hint="eastAsia" w:ascii="宋体" w:hAnsi="宋体"/>
          <w:sz w:val="24"/>
          <w:szCs w:val="24"/>
          <w:lang w:val="en-US" w:eastAsia="zh-CN"/>
        </w:rPr>
        <w:t>技术服务：</w:t>
      </w:r>
      <w:r>
        <w:rPr>
          <w:rFonts w:hint="eastAsia" w:ascii="宋体" w:hAnsi="宋体"/>
          <w:sz w:val="24"/>
          <w:szCs w:val="24"/>
        </w:rPr>
        <w:t>公司还提供远程网络支持服务。电话</w:t>
      </w:r>
      <w:r>
        <w:rPr>
          <w:rFonts w:hint="eastAsia" w:ascii="宋体" w:hAnsi="宋体"/>
          <w:sz w:val="24"/>
          <w:szCs w:val="24"/>
          <w:lang w:val="en-US" w:eastAsia="zh-CN"/>
        </w:rPr>
        <w:t>支持技术服务指导无法排出故障的，</w:t>
      </w:r>
      <w:r>
        <w:rPr>
          <w:rFonts w:hint="eastAsia" w:ascii="宋体" w:hAnsi="宋体"/>
          <w:sz w:val="24"/>
          <w:szCs w:val="24"/>
        </w:rPr>
        <w:t>根据</w:t>
      </w:r>
      <w:r>
        <w:rPr>
          <w:rFonts w:hint="eastAsia" w:ascii="宋体" w:hAnsi="宋体"/>
          <w:sz w:val="24"/>
          <w:szCs w:val="24"/>
          <w:lang w:val="en-US" w:eastAsia="zh-CN"/>
        </w:rPr>
        <w:t>我院使用科室</w:t>
      </w:r>
      <w:r>
        <w:rPr>
          <w:rFonts w:hint="eastAsia" w:ascii="宋体" w:hAnsi="宋体"/>
          <w:sz w:val="24"/>
          <w:szCs w:val="24"/>
        </w:rPr>
        <w:t>的需要，</w:t>
      </w:r>
      <w:r>
        <w:rPr>
          <w:rFonts w:hint="eastAsia" w:ascii="宋体" w:hAnsi="宋体"/>
          <w:sz w:val="24"/>
          <w:szCs w:val="24"/>
          <w:lang w:val="en-US" w:eastAsia="zh-CN"/>
        </w:rPr>
        <w:t>服务商须提供</w:t>
      </w:r>
      <w:r>
        <w:rPr>
          <w:rFonts w:hint="eastAsia" w:ascii="宋体" w:hAnsi="宋体"/>
          <w:sz w:val="24"/>
          <w:szCs w:val="24"/>
        </w:rPr>
        <w:t>远程互联网服务，</w:t>
      </w:r>
      <w:r>
        <w:rPr>
          <w:rFonts w:hint="eastAsia" w:ascii="宋体" w:hAnsi="宋体"/>
          <w:sz w:val="24"/>
          <w:szCs w:val="24"/>
          <w:lang w:val="en-US" w:eastAsia="zh-CN"/>
        </w:rPr>
        <w:t>服务商应安排运维</w:t>
      </w:r>
      <w:r>
        <w:rPr>
          <w:rFonts w:hint="eastAsia" w:ascii="宋体" w:hAnsi="宋体"/>
          <w:sz w:val="24"/>
          <w:szCs w:val="24"/>
        </w:rPr>
        <w:t>工程师通过网络技术，远程操作，检查问题，解决部分故障。</w:t>
      </w:r>
    </w:p>
    <w:p w14:paraId="2A9BA7DA">
      <w:pPr>
        <w:spacing w:line="360" w:lineRule="auto"/>
        <w:ind w:firstLine="480" w:firstLineChars="200"/>
        <w:textAlignment w:val="baseline"/>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现场</w:t>
      </w:r>
      <w:r>
        <w:rPr>
          <w:rFonts w:hint="eastAsia" w:ascii="宋体" w:hAnsi="宋体"/>
          <w:sz w:val="24"/>
          <w:szCs w:val="24"/>
          <w:lang w:val="en-US" w:eastAsia="zh-CN"/>
        </w:rPr>
        <w:t>支持技术服务</w:t>
      </w:r>
      <w:r>
        <w:rPr>
          <w:rFonts w:hint="eastAsia" w:ascii="宋体" w:hAnsi="宋体"/>
          <w:sz w:val="24"/>
          <w:szCs w:val="24"/>
          <w:lang w:eastAsia="zh-CN"/>
        </w:rPr>
        <w:t>：</w:t>
      </w:r>
      <w:r>
        <w:rPr>
          <w:rFonts w:hint="eastAsia" w:ascii="宋体" w:hAnsi="宋体"/>
          <w:sz w:val="24"/>
          <w:szCs w:val="24"/>
        </w:rPr>
        <w:t>如果问题不能通过电话、远程网络的方式解决，</w:t>
      </w:r>
      <w:r>
        <w:rPr>
          <w:rFonts w:hint="eastAsia" w:ascii="宋体" w:hAnsi="宋体"/>
          <w:sz w:val="24"/>
          <w:szCs w:val="24"/>
          <w:lang w:val="en-US" w:eastAsia="zh-CN"/>
        </w:rPr>
        <w:t>服务商应在</w:t>
      </w:r>
      <w:r>
        <w:rPr>
          <w:rFonts w:hint="eastAsia" w:ascii="宋体" w:hAnsi="宋体"/>
          <w:sz w:val="24"/>
          <w:szCs w:val="24"/>
        </w:rPr>
        <w:t>8小时内派出</w:t>
      </w:r>
      <w:r>
        <w:rPr>
          <w:rFonts w:hint="eastAsia" w:ascii="宋体" w:hAnsi="宋体"/>
          <w:sz w:val="24"/>
          <w:szCs w:val="24"/>
          <w:lang w:val="en-US" w:eastAsia="zh-CN"/>
        </w:rPr>
        <w:t>系统运维</w:t>
      </w:r>
      <w:r>
        <w:rPr>
          <w:rFonts w:hint="eastAsia" w:ascii="宋体" w:hAnsi="宋体"/>
          <w:sz w:val="24"/>
          <w:szCs w:val="24"/>
        </w:rPr>
        <w:t>工程师到现场解决问题。</w:t>
      </w:r>
    </w:p>
    <w:p w14:paraId="325E5EE9">
      <w:pPr>
        <w:spacing w:line="360" w:lineRule="auto"/>
        <w:ind w:firstLine="480" w:firstLineChars="200"/>
        <w:textAlignment w:val="baseline"/>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技术</w:t>
      </w:r>
      <w:r>
        <w:rPr>
          <w:rFonts w:hint="eastAsia" w:ascii="宋体" w:hAnsi="宋体"/>
          <w:sz w:val="24"/>
          <w:szCs w:val="24"/>
          <w:lang w:val="en-US" w:eastAsia="zh-CN"/>
        </w:rPr>
        <w:t>响应</w:t>
      </w:r>
      <w:r>
        <w:rPr>
          <w:rFonts w:hint="eastAsia" w:ascii="宋体" w:hAnsi="宋体"/>
          <w:sz w:val="24"/>
          <w:szCs w:val="24"/>
        </w:rPr>
        <w:t>服务</w:t>
      </w:r>
      <w:r>
        <w:rPr>
          <w:rFonts w:hint="eastAsia" w:ascii="宋体" w:hAnsi="宋体"/>
          <w:sz w:val="24"/>
          <w:szCs w:val="24"/>
          <w:lang w:eastAsia="zh-CN"/>
        </w:rPr>
        <w:t>：</w:t>
      </w:r>
      <w:r>
        <w:rPr>
          <w:rFonts w:hint="eastAsia" w:ascii="宋体" w:hAnsi="宋体"/>
          <w:sz w:val="24"/>
          <w:szCs w:val="24"/>
          <w:lang w:val="en-US" w:eastAsia="zh-CN"/>
        </w:rPr>
        <w:t>服务商应提供7*24小时的</w:t>
      </w:r>
      <w:r>
        <w:rPr>
          <w:rFonts w:hint="eastAsia" w:ascii="宋体" w:hAnsi="宋体"/>
          <w:sz w:val="24"/>
          <w:szCs w:val="24"/>
        </w:rPr>
        <w:t>客服电话接听</w:t>
      </w:r>
      <w:r>
        <w:rPr>
          <w:rFonts w:hint="eastAsia" w:ascii="宋体" w:hAnsi="宋体"/>
          <w:sz w:val="24"/>
          <w:szCs w:val="24"/>
          <w:lang w:val="en-US" w:eastAsia="zh-CN"/>
        </w:rPr>
        <w:t>服务</w:t>
      </w:r>
      <w:r>
        <w:rPr>
          <w:rFonts w:hint="eastAsia" w:ascii="宋体" w:hAnsi="宋体"/>
          <w:sz w:val="24"/>
          <w:szCs w:val="24"/>
        </w:rPr>
        <w:t>。</w:t>
      </w:r>
    </w:p>
    <w:p w14:paraId="3E884524">
      <w:pPr>
        <w:spacing w:line="360" w:lineRule="auto"/>
        <w:ind w:firstLine="480" w:firstLineChars="200"/>
        <w:textAlignment w:val="baseline"/>
        <w:rPr>
          <w:rFonts w:hint="default" w:ascii="宋体" w:hAnsi="宋体" w:eastAsia="宋体"/>
          <w:sz w:val="24"/>
          <w:szCs w:val="24"/>
          <w:lang w:val="en-US" w:eastAsia="zh-CN"/>
        </w:rPr>
      </w:pPr>
      <w:r>
        <w:rPr>
          <w:rFonts w:hint="eastAsia" w:ascii="宋体" w:hAnsi="宋体"/>
          <w:sz w:val="24"/>
          <w:szCs w:val="24"/>
          <w:lang w:val="en-US" w:eastAsia="zh-CN"/>
        </w:rPr>
        <w:t>5、提供一名中级以上的系统运维工程师对接我院的</w:t>
      </w:r>
      <w:r>
        <w:rPr>
          <w:rFonts w:hint="eastAsia" w:ascii="宋体" w:hAnsi="宋体" w:eastAsia="宋体" w:cs="宋体"/>
          <w:sz w:val="24"/>
          <w:szCs w:val="24"/>
          <w:lang w:val="en-US" w:eastAsia="zh-CN"/>
        </w:rPr>
        <w:t>单病种质量控制</w:t>
      </w:r>
      <w:r>
        <w:rPr>
          <w:rFonts w:hint="eastAsia" w:ascii="宋体" w:hAnsi="宋体"/>
          <w:sz w:val="24"/>
          <w:szCs w:val="24"/>
          <w:lang w:val="en-US" w:eastAsia="zh-CN"/>
        </w:rPr>
        <w:t>系统相关维护工作。</w:t>
      </w:r>
    </w:p>
    <w:p w14:paraId="35F93683">
      <w:pPr>
        <w:spacing w:line="3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四、服务要求</w:t>
      </w:r>
    </w:p>
    <w:p w14:paraId="0A204360">
      <w:pPr>
        <w:keepNext w:val="0"/>
        <w:keepLines w:val="0"/>
        <w:widowControl/>
        <w:suppressLineNumbers w:val="0"/>
        <w:jc w:val="left"/>
        <w:rPr>
          <w:rFonts w:hint="default" w:eastAsia="宋体" w:cs="Times New Roman"/>
          <w:sz w:val="28"/>
          <w:szCs w:val="28"/>
          <w:lang w:val="en-US" w:eastAsia="zh-CN"/>
        </w:rPr>
      </w:pPr>
      <w:r>
        <w:rPr>
          <w:rFonts w:hint="eastAsia" w:ascii="宋体" w:hAnsi="宋体" w:eastAsia="宋体"/>
          <w:sz w:val="24"/>
          <w:szCs w:val="24"/>
          <w:lang w:val="en-US" w:eastAsia="zh-CN"/>
        </w:rPr>
        <w:t>1、服务商应提供应急方案：通过远程及现场无法修复的故障，服务商应提供应急方案，保障科室业务正常运行。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DE16"/>
    <w:multiLevelType w:val="singleLevel"/>
    <w:tmpl w:val="85BDDE16"/>
    <w:lvl w:ilvl="0" w:tentative="0">
      <w:start w:val="2"/>
      <w:numFmt w:val="chineseCounting"/>
      <w:suff w:val="nothing"/>
      <w:lvlText w:val="（%1）"/>
      <w:lvlJc w:val="left"/>
      <w:rPr>
        <w:rFonts w:hint="eastAsia"/>
      </w:rPr>
    </w:lvl>
  </w:abstractNum>
  <w:abstractNum w:abstractNumId="1">
    <w:nsid w:val="99C1B7AC"/>
    <w:multiLevelType w:val="singleLevel"/>
    <w:tmpl w:val="99C1B7AC"/>
    <w:lvl w:ilvl="0" w:tentative="0">
      <w:start w:val="1"/>
      <w:numFmt w:val="decimal"/>
      <w:suff w:val="nothing"/>
      <w:lvlText w:val="%1、"/>
      <w:lvlJc w:val="left"/>
    </w:lvl>
  </w:abstractNum>
  <w:abstractNum w:abstractNumId="2">
    <w:nsid w:val="41863EF8"/>
    <w:multiLevelType w:val="singleLevel"/>
    <w:tmpl w:val="41863EF8"/>
    <w:lvl w:ilvl="0" w:tentative="0">
      <w:start w:val="1"/>
      <w:numFmt w:val="decimal"/>
      <w:suff w:val="nothing"/>
      <w:lvlText w:val="%1、"/>
      <w:lvlJc w:val="left"/>
    </w:lvl>
  </w:abstractNum>
  <w:abstractNum w:abstractNumId="3">
    <w:nsid w:val="511CFF18"/>
    <w:multiLevelType w:val="singleLevel"/>
    <w:tmpl w:val="511CFF18"/>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MWQ0NjBmODcxN2NjNTEzOWRkMWU5ZDZjNDc1ZDQifQ=="/>
  </w:docVars>
  <w:rsids>
    <w:rsidRoot w:val="43A63CED"/>
    <w:rsid w:val="00DE406E"/>
    <w:rsid w:val="013F12DB"/>
    <w:rsid w:val="09862E1C"/>
    <w:rsid w:val="0D2041F6"/>
    <w:rsid w:val="12183726"/>
    <w:rsid w:val="145E00B3"/>
    <w:rsid w:val="230751DE"/>
    <w:rsid w:val="30D90521"/>
    <w:rsid w:val="335257AD"/>
    <w:rsid w:val="34881928"/>
    <w:rsid w:val="348D5F2C"/>
    <w:rsid w:val="35F475EF"/>
    <w:rsid w:val="36193C1A"/>
    <w:rsid w:val="409A576D"/>
    <w:rsid w:val="41B636AC"/>
    <w:rsid w:val="42F637F7"/>
    <w:rsid w:val="43054AC7"/>
    <w:rsid w:val="4376774B"/>
    <w:rsid w:val="43A63CED"/>
    <w:rsid w:val="494C6B32"/>
    <w:rsid w:val="4C617D74"/>
    <w:rsid w:val="50962F12"/>
    <w:rsid w:val="56E21C0C"/>
    <w:rsid w:val="5B7C721B"/>
    <w:rsid w:val="5CA21F50"/>
    <w:rsid w:val="6083374F"/>
    <w:rsid w:val="6DAF419E"/>
    <w:rsid w:val="79F2751F"/>
    <w:rsid w:val="7C3755ED"/>
    <w:rsid w:val="7CF9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spacing w:before="240" w:after="60"/>
      <w:outlineLvl w:val="3"/>
    </w:pPr>
    <w:rPr>
      <w:b/>
      <w:bCs/>
      <w:sz w:val="28"/>
      <w:szCs w:val="28"/>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Title"/>
    <w:basedOn w:val="1"/>
    <w:next w:val="1"/>
    <w:qFormat/>
    <w:uiPriority w:val="10"/>
    <w:pPr>
      <w:spacing w:before="60" w:after="60"/>
      <w:jc w:val="left"/>
      <w:outlineLvl w:val="2"/>
    </w:pPr>
    <w:rPr>
      <w:rFonts w:asciiTheme="majorHAnsi" w:hAnsiTheme="majorHAnsi" w:eastAsiaTheme="majorEastAsia" w:cstheme="majorBidi"/>
      <w:b/>
      <w:bCs/>
      <w:sz w:val="28"/>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1400</Words>
  <Characters>1459</Characters>
  <Lines>0</Lines>
  <Paragraphs>0</Paragraphs>
  <TotalTime>0</TotalTime>
  <ScaleCrop>false</ScaleCrop>
  <LinksUpToDate>false</LinksUpToDate>
  <CharactersWithSpaces>1573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2024-02-23T09:47:00Z</dcterms:created>
  <dc:creator>张三喵®ʕ·͡ˑ·ཻʔ</dc:creator>
  <cp:lastModifiedBy>张龙海</cp:lastModifiedBy>
  <dcterms:modified xsi:type="dcterms:W3CDTF">2024-11-20T07:41:50Z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55FFDAD5D5964861B3C144D195158EAE_13</vt:lpwstr>
  </property>
</Properties>
</file>