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FA1C">
      <w:pPr>
        <w:spacing w:beforeLines="0" w:afterLines="0"/>
        <w:ind w:firstLine="426" w:firstLineChars="202"/>
        <w:jc w:val="left"/>
        <w:rPr>
          <w:rFonts w:hint="default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附件一</w:t>
      </w:r>
    </w:p>
    <w:p w14:paraId="7D0D6592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lang w:val="en-US" w:eastAsia="zh-CN"/>
        </w:rPr>
        <w:t>成都市第五人民医院</w:t>
      </w:r>
    </w:p>
    <w:p w14:paraId="322D3DF9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 w:cs="Times New Roman"/>
          <w:b/>
          <w:color w:val="auto"/>
          <w:sz w:val="32"/>
          <w:lang w:val="en-US" w:eastAsia="zh-CN"/>
        </w:rPr>
        <w:t>中药饮片及中药配方颗粒配送服务</w:t>
      </w:r>
      <w:r>
        <w:rPr>
          <w:rFonts w:hint="eastAsia" w:ascii="宋体" w:hAnsi="宋体" w:cs="Times New Roman"/>
          <w:b/>
          <w:color w:val="auto"/>
          <w:sz w:val="32"/>
        </w:rPr>
        <w:t>基</w:t>
      </w:r>
      <w:r>
        <w:rPr>
          <w:rFonts w:hint="eastAsia" w:ascii="宋体" w:hAnsi="宋体"/>
          <w:b/>
          <w:color w:val="auto"/>
          <w:sz w:val="32"/>
        </w:rPr>
        <w:t>本信息</w:t>
      </w:r>
    </w:p>
    <w:p w14:paraId="76438ED3">
      <w:pPr>
        <w:spacing w:beforeLines="0" w:afterLines="0"/>
        <w:jc w:val="both"/>
        <w:rPr>
          <w:rFonts w:hint="default" w:ascii="宋体" w:hAnsi="宋体" w:eastAsia="宋体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（文字描述，包括但不限于以下项目，可自拟格式）</w:t>
      </w: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 w14:paraId="3C73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atLeast"/>
          <w:jc w:val="center"/>
        </w:trPr>
        <w:tc>
          <w:tcPr>
            <w:tcW w:w="9200" w:type="dxa"/>
            <w:gridSpan w:val="2"/>
            <w:vAlign w:val="center"/>
          </w:tcPr>
          <w:p w14:paraId="7B30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供货商基本信息表</w:t>
            </w:r>
          </w:p>
        </w:tc>
      </w:tr>
      <w:tr w14:paraId="3C5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0548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234625A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9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03D6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18A186B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93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034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22317DE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83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4579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企业中药饮片/中药配方颗粒生产能力情况（包括是否具有自主提供批准文号管理的中药饮片能力）</w:t>
            </w:r>
          </w:p>
        </w:tc>
        <w:tc>
          <w:tcPr>
            <w:tcW w:w="6130" w:type="dxa"/>
            <w:vAlign w:val="center"/>
          </w:tcPr>
          <w:p w14:paraId="59B8F5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CB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09AF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企业中药饮片质量层次情况（普通饮片、精制饮片、优质饮片）</w:t>
            </w:r>
          </w:p>
        </w:tc>
        <w:tc>
          <w:tcPr>
            <w:tcW w:w="6130" w:type="dxa"/>
            <w:vAlign w:val="center"/>
          </w:tcPr>
          <w:p w14:paraId="4D91BC2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DD6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16AD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供应商中药种植基地及种植品种的情况</w:t>
            </w:r>
          </w:p>
        </w:tc>
        <w:tc>
          <w:tcPr>
            <w:tcW w:w="6130" w:type="dxa"/>
            <w:vAlign w:val="center"/>
          </w:tcPr>
          <w:p w14:paraId="57CEF4F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2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1FA9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中药检验检测保障及检验能力的情况</w:t>
            </w:r>
          </w:p>
        </w:tc>
        <w:tc>
          <w:tcPr>
            <w:tcW w:w="6130" w:type="dxa"/>
            <w:vAlign w:val="center"/>
          </w:tcPr>
          <w:p w14:paraId="507202B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A6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70" w:type="dxa"/>
            <w:vAlign w:val="center"/>
          </w:tcPr>
          <w:p w14:paraId="4F3D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供应商的仓储保障的情况</w:t>
            </w:r>
          </w:p>
        </w:tc>
        <w:tc>
          <w:tcPr>
            <w:tcW w:w="6130" w:type="dxa"/>
            <w:vAlign w:val="center"/>
          </w:tcPr>
          <w:p w14:paraId="4B09DC9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7B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0" w:type="dxa"/>
            <w:vAlign w:val="center"/>
          </w:tcPr>
          <w:p w14:paraId="132DF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供应商配备的配送能力情况</w:t>
            </w:r>
          </w:p>
        </w:tc>
        <w:tc>
          <w:tcPr>
            <w:tcW w:w="6130" w:type="dxa"/>
            <w:vAlign w:val="center"/>
          </w:tcPr>
          <w:p w14:paraId="05D563A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F1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70" w:type="dxa"/>
            <w:vAlign w:val="center"/>
          </w:tcPr>
          <w:p w14:paraId="75F8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中药饮片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/中药配方颗粒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产业发展情况（四川省产业情况及本公司发展情况）</w:t>
            </w:r>
          </w:p>
        </w:tc>
        <w:tc>
          <w:tcPr>
            <w:tcW w:w="6130" w:type="dxa"/>
            <w:vAlign w:val="center"/>
          </w:tcPr>
          <w:p w14:paraId="017B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文字描述 1.四川省情况：    2.本公司情况：</w:t>
            </w:r>
          </w:p>
        </w:tc>
      </w:tr>
      <w:tr w14:paraId="1A34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070" w:type="dxa"/>
            <w:vAlign w:val="center"/>
          </w:tcPr>
          <w:p w14:paraId="27EF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2022年1月1日至今三甲医院中药饮片及中药配方颗粒配送业绩</w:t>
            </w:r>
          </w:p>
        </w:tc>
        <w:tc>
          <w:tcPr>
            <w:tcW w:w="6130" w:type="dxa"/>
            <w:vAlign w:val="center"/>
          </w:tcPr>
          <w:p w14:paraId="49AB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91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13CF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2A58A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     </w:t>
            </w:r>
          </w:p>
          <w:p w14:paraId="731D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注：“是”打√</w:t>
            </w:r>
          </w:p>
        </w:tc>
      </w:tr>
      <w:tr w14:paraId="5109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70" w:type="dxa"/>
            <w:vAlign w:val="center"/>
          </w:tcPr>
          <w:p w14:paraId="67D9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693C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47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4430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75BF68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响应配送到院时间：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小时    </w:t>
            </w:r>
          </w:p>
          <w:p w14:paraId="3D031F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能否提供中药专业服务人员：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（是或否），能提供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人        </w:t>
            </w:r>
          </w:p>
          <w:p w14:paraId="5411E0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能否提供中药代煎配送服务：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 服务是否收费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</w:t>
            </w:r>
          </w:p>
          <w:p w14:paraId="17D8AC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若能提供代煎服务，是否具有三甲医院中药代煎代配服务经验服务：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（是或否）；是否具有药品质量追溯系统服务和代煎物流追溯系统：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</w:t>
            </w:r>
          </w:p>
          <w:p w14:paraId="348BF2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能否对突发公共卫生事件，具备应急响应的供药能力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                                                    </w:t>
            </w:r>
          </w:p>
        </w:tc>
      </w:tr>
      <w:tr w14:paraId="5ABA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00" w:type="dxa"/>
            <w:gridSpan w:val="2"/>
            <w:vAlign w:val="center"/>
          </w:tcPr>
          <w:p w14:paraId="294369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注：如公司无该项目的填写无。请认真填写，否则将视为无效调研资料。</w:t>
            </w:r>
          </w:p>
        </w:tc>
      </w:tr>
    </w:tbl>
    <w:p w14:paraId="21DE436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342066-0763-4992-AC7D-0EE99C8D85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015BB"/>
    <w:multiLevelType w:val="singleLevel"/>
    <w:tmpl w:val="58E01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A0NDFjZDcyYmVlYWNmNDcyNDJlNjk5YTBhZDcifQ=="/>
  </w:docVars>
  <w:rsids>
    <w:rsidRoot w:val="00000000"/>
    <w:rsid w:val="00441975"/>
    <w:rsid w:val="02296E92"/>
    <w:rsid w:val="03253AFD"/>
    <w:rsid w:val="04E43544"/>
    <w:rsid w:val="04F051A0"/>
    <w:rsid w:val="05B84A96"/>
    <w:rsid w:val="05BB41D4"/>
    <w:rsid w:val="05FD48BE"/>
    <w:rsid w:val="07097292"/>
    <w:rsid w:val="08C307AE"/>
    <w:rsid w:val="093F6F9B"/>
    <w:rsid w:val="09840E52"/>
    <w:rsid w:val="0B7F3FC7"/>
    <w:rsid w:val="0C095741"/>
    <w:rsid w:val="0C8E6CE6"/>
    <w:rsid w:val="0CAF2056"/>
    <w:rsid w:val="0D6E60A1"/>
    <w:rsid w:val="0E2C2BD1"/>
    <w:rsid w:val="0E8F2773"/>
    <w:rsid w:val="11BF511D"/>
    <w:rsid w:val="11CB1D14"/>
    <w:rsid w:val="150C0679"/>
    <w:rsid w:val="156F654B"/>
    <w:rsid w:val="15843F6A"/>
    <w:rsid w:val="17562FB3"/>
    <w:rsid w:val="18104E6C"/>
    <w:rsid w:val="195720DF"/>
    <w:rsid w:val="19C239FC"/>
    <w:rsid w:val="19F85670"/>
    <w:rsid w:val="1A845156"/>
    <w:rsid w:val="1A9D7FC6"/>
    <w:rsid w:val="1B7A0A8F"/>
    <w:rsid w:val="1BA4272A"/>
    <w:rsid w:val="1BCA303C"/>
    <w:rsid w:val="1FC009DE"/>
    <w:rsid w:val="213F3B84"/>
    <w:rsid w:val="214F78F6"/>
    <w:rsid w:val="21CB5418"/>
    <w:rsid w:val="21DF24A0"/>
    <w:rsid w:val="2298179E"/>
    <w:rsid w:val="22D327D6"/>
    <w:rsid w:val="25095BC1"/>
    <w:rsid w:val="25387269"/>
    <w:rsid w:val="25950217"/>
    <w:rsid w:val="27376C4B"/>
    <w:rsid w:val="28665E9B"/>
    <w:rsid w:val="28A06ABA"/>
    <w:rsid w:val="29D357B2"/>
    <w:rsid w:val="2A657023"/>
    <w:rsid w:val="2ADE440E"/>
    <w:rsid w:val="2B996B49"/>
    <w:rsid w:val="30686E96"/>
    <w:rsid w:val="32943604"/>
    <w:rsid w:val="344F012B"/>
    <w:rsid w:val="36203B2D"/>
    <w:rsid w:val="36EF34FF"/>
    <w:rsid w:val="373A6E70"/>
    <w:rsid w:val="37F539C9"/>
    <w:rsid w:val="386D7C8A"/>
    <w:rsid w:val="391B682D"/>
    <w:rsid w:val="39557F91"/>
    <w:rsid w:val="39CB3DB0"/>
    <w:rsid w:val="39DE1D35"/>
    <w:rsid w:val="3A9522D1"/>
    <w:rsid w:val="3C485B8B"/>
    <w:rsid w:val="3CEB6517"/>
    <w:rsid w:val="3F2A5A1C"/>
    <w:rsid w:val="400224F5"/>
    <w:rsid w:val="41A90E7A"/>
    <w:rsid w:val="45010FCD"/>
    <w:rsid w:val="45F34DBA"/>
    <w:rsid w:val="46FC3C8F"/>
    <w:rsid w:val="471825FE"/>
    <w:rsid w:val="48390A7E"/>
    <w:rsid w:val="49A40179"/>
    <w:rsid w:val="49C8030C"/>
    <w:rsid w:val="4C8A7AFA"/>
    <w:rsid w:val="4DDE1EAC"/>
    <w:rsid w:val="4EA330F5"/>
    <w:rsid w:val="4ED96B17"/>
    <w:rsid w:val="4F832800"/>
    <w:rsid w:val="4FAD422B"/>
    <w:rsid w:val="50C04FEB"/>
    <w:rsid w:val="55911EF9"/>
    <w:rsid w:val="57435CBA"/>
    <w:rsid w:val="577D0987"/>
    <w:rsid w:val="57AC572F"/>
    <w:rsid w:val="59DA7C55"/>
    <w:rsid w:val="5AF772AC"/>
    <w:rsid w:val="5FE1582B"/>
    <w:rsid w:val="60114363"/>
    <w:rsid w:val="62375BD7"/>
    <w:rsid w:val="65D57BE0"/>
    <w:rsid w:val="664A412A"/>
    <w:rsid w:val="66E942FD"/>
    <w:rsid w:val="6831463F"/>
    <w:rsid w:val="684F3C7A"/>
    <w:rsid w:val="68CF4DBB"/>
    <w:rsid w:val="6A3F57DD"/>
    <w:rsid w:val="6ABE50E7"/>
    <w:rsid w:val="6B6712DB"/>
    <w:rsid w:val="6C506213"/>
    <w:rsid w:val="6CF431F4"/>
    <w:rsid w:val="6DEA61F3"/>
    <w:rsid w:val="70E17439"/>
    <w:rsid w:val="710D46D2"/>
    <w:rsid w:val="7399049F"/>
    <w:rsid w:val="740D2C3B"/>
    <w:rsid w:val="75486340"/>
    <w:rsid w:val="762A3631"/>
    <w:rsid w:val="76EA1012"/>
    <w:rsid w:val="7A7470EC"/>
    <w:rsid w:val="7B354F51"/>
    <w:rsid w:val="7BED4FD6"/>
    <w:rsid w:val="7CF401B4"/>
    <w:rsid w:val="7D1B7C95"/>
    <w:rsid w:val="7E32270D"/>
    <w:rsid w:val="7FA9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1583</Words>
  <Characters>1678</Characters>
  <Lines>0</Lines>
  <Paragraphs>0</Paragraphs>
  <TotalTime>8</TotalTime>
  <ScaleCrop>false</ScaleCrop>
  <LinksUpToDate>false</LinksUpToDate>
  <CharactersWithSpaces>1891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小李哥</cp:lastModifiedBy>
  <cp:lastPrinted>2025-09-03T09:07:00Z</cp:lastPrinted>
  <dcterms:modified xsi:type="dcterms:W3CDTF">2025-09-08T02:57:13Z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0F3C05924EFE41C28C7A201B6219A723_13</vt:lpwstr>
  </property>
  <property fmtid="{D5CDD505-2E9C-101B-9397-08002B2CF9AE}" pid="4" name="KSOTemplateDocerSaveRecord">
    <vt:lpwstr>eyJoZGlkIjoiNTkxYzA0NDFjZDcyYmVlYWNmNDcyNDJlNjk5YTBhZDciLCJ1c2VySWQiOiIyNjA1MjA2NjUifQ==</vt:lpwstr>
  </property>
</Properties>
</file>